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15374443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7A3F">
        <w:rPr>
          <w:rFonts w:ascii="Times New Roman" w:hAnsi="Times New Roman" w:cs="Times New Roman"/>
          <w:b/>
          <w:sz w:val="28"/>
          <w:szCs w:val="28"/>
        </w:rPr>
        <w:t>56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946B52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CA7A3F" w:rsidRDefault="00CA7A3F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7A3F" w:rsidRDefault="00CA7A3F" w:rsidP="00CA7A3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CA7A3F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осуществления заказчиком выбора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Жемчужинского</w:t>
      </w:r>
      <w:r w:rsidRPr="00CA7A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Нижнегорского </w:t>
      </w:r>
      <w:r w:rsidRPr="00CA7A3F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A3F" w:rsidRDefault="00CA7A3F" w:rsidP="00CA7A3F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Default="00FE2208" w:rsidP="00FE2208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E220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</w:t>
      </w:r>
      <w:r w:rsidR="00874F85">
        <w:rPr>
          <w:rFonts w:ascii="Times New Roman" w:hAnsi="Times New Roman" w:cs="Times New Roman"/>
          <w:sz w:val="28"/>
          <w:szCs w:val="28"/>
        </w:rPr>
        <w:t>а</w:t>
      </w:r>
      <w:r w:rsidR="00B2626F">
        <w:rPr>
          <w:rFonts w:ascii="Times New Roman" w:hAnsi="Times New Roman" w:cs="Times New Roman"/>
          <w:sz w:val="28"/>
          <w:szCs w:val="28"/>
        </w:rPr>
        <w:t xml:space="preserve"> </w:t>
      </w:r>
      <w:r w:rsidRPr="00FE2208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874F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220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Совета министров Республики Крым от </w:t>
      </w:r>
      <w:r w:rsidR="00874F85">
        <w:rPr>
          <w:rFonts w:ascii="Times New Roman" w:hAnsi="Times New Roman" w:cs="Times New Roman"/>
          <w:sz w:val="28"/>
          <w:szCs w:val="28"/>
        </w:rPr>
        <w:t>19 мая 2020 года</w:t>
      </w:r>
      <w:r w:rsidRPr="00FE2208">
        <w:rPr>
          <w:rFonts w:ascii="Times New Roman" w:hAnsi="Times New Roman" w:cs="Times New Roman"/>
          <w:sz w:val="28"/>
          <w:szCs w:val="28"/>
        </w:rPr>
        <w:t xml:space="preserve"> № 274 «Об утверждении Порядка осуществления выбора способа определения поставщика (подрядчика, исполнителя) в целях осуществления отдельных видов закупок для обеспечения государственных и муниципальных нужд Республики Крым», распоряжением Главы Республики Крым от</w:t>
      </w:r>
      <w:proofErr w:type="gramEnd"/>
      <w:r w:rsidRPr="00FE2208">
        <w:rPr>
          <w:rFonts w:ascii="Times New Roman" w:hAnsi="Times New Roman" w:cs="Times New Roman"/>
          <w:sz w:val="28"/>
          <w:szCs w:val="28"/>
        </w:rPr>
        <w:t xml:space="preserve"> </w:t>
      </w:r>
      <w:r w:rsidR="00B2626F">
        <w:rPr>
          <w:rFonts w:ascii="Times New Roman" w:hAnsi="Times New Roman" w:cs="Times New Roman"/>
          <w:sz w:val="28"/>
          <w:szCs w:val="28"/>
        </w:rPr>
        <w:t>1 июня 2020 года</w:t>
      </w:r>
      <w:r w:rsidRPr="00FE2208">
        <w:rPr>
          <w:rFonts w:ascii="Times New Roman" w:hAnsi="Times New Roman" w:cs="Times New Roman"/>
          <w:sz w:val="28"/>
          <w:szCs w:val="28"/>
        </w:rPr>
        <w:t xml:space="preserve"> № 214-рг</w:t>
      </w:r>
      <w:r w:rsidR="00B262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E2208">
        <w:rPr>
          <w:rFonts w:ascii="Times New Roman" w:hAnsi="Times New Roman" w:cs="Times New Roman"/>
          <w:sz w:val="28"/>
          <w:szCs w:val="28"/>
        </w:rPr>
        <w:t xml:space="preserve"> «О некоторых вопросах </w:t>
      </w:r>
      <w:proofErr w:type="gramStart"/>
      <w:r w:rsidRPr="00FE2208">
        <w:rPr>
          <w:rFonts w:ascii="Times New Roman" w:hAnsi="Times New Roman" w:cs="Times New Roman"/>
          <w:sz w:val="28"/>
          <w:szCs w:val="28"/>
        </w:rPr>
        <w:t>реализации постановления Совета министров Республики</w:t>
      </w:r>
      <w:proofErr w:type="gramEnd"/>
      <w:r w:rsidRPr="00FE2208">
        <w:rPr>
          <w:rFonts w:ascii="Times New Roman" w:hAnsi="Times New Roman" w:cs="Times New Roman"/>
          <w:sz w:val="28"/>
          <w:szCs w:val="28"/>
        </w:rPr>
        <w:t xml:space="preserve"> Крым от 19.05.2020 № 274», руководствуясь </w:t>
      </w:r>
      <w:r w:rsidR="00071DE3" w:rsidRPr="00FE2208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FE2208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="00A51F08" w:rsidRPr="00FE2208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18">
        <w:rPr>
          <w:rFonts w:ascii="Times New Roman" w:hAnsi="Times New Roman" w:cs="Times New Roman"/>
          <w:sz w:val="28"/>
          <w:szCs w:val="28"/>
        </w:rPr>
        <w:t xml:space="preserve">1. Утвердить Порядок осуществления заказчиком выбора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F15C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Нижнегорского</w:t>
      </w:r>
      <w:r w:rsidRPr="00F15C1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Республики Крым согласно п</w:t>
      </w:r>
      <w:r w:rsidRPr="00F15C18">
        <w:rPr>
          <w:rFonts w:ascii="Times New Roman" w:hAnsi="Times New Roman" w:cs="Times New Roman"/>
          <w:sz w:val="28"/>
          <w:szCs w:val="28"/>
        </w:rPr>
        <w:t>риложению № 1.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18">
        <w:rPr>
          <w:rFonts w:ascii="Times New Roman" w:hAnsi="Times New Roman" w:cs="Times New Roman"/>
          <w:sz w:val="28"/>
          <w:szCs w:val="28"/>
        </w:rPr>
        <w:t xml:space="preserve">2. Утвердить Положение о комиссии по определению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F15C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Нижнегорского</w:t>
      </w:r>
      <w:r w:rsidRPr="00F15C18">
        <w:rPr>
          <w:rFonts w:ascii="Times New Roman" w:hAnsi="Times New Roman" w:cs="Times New Roman"/>
          <w:sz w:val="28"/>
          <w:szCs w:val="28"/>
        </w:rPr>
        <w:t xml:space="preserve"> района Республики Крым согласно приложению № 2.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C18">
        <w:rPr>
          <w:rFonts w:ascii="Times New Roman" w:hAnsi="Times New Roman" w:cs="Times New Roman"/>
          <w:sz w:val="28"/>
          <w:szCs w:val="28"/>
        </w:rPr>
        <w:t xml:space="preserve">3. Утвердить состав Комиссии по определению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Pr="00F15C18">
        <w:rPr>
          <w:rFonts w:ascii="Times New Roman" w:hAnsi="Times New Roman" w:cs="Times New Roman"/>
          <w:sz w:val="28"/>
          <w:szCs w:val="28"/>
        </w:rPr>
        <w:lastRenderedPageBreak/>
        <w:t>Жемчужинского сельского поселения Нижнегорского района Республики Крым согласно приложению № 3.</w:t>
      </w:r>
    </w:p>
    <w:p w:rsidR="00F15C18" w:rsidRPr="00F15C18" w:rsidRDefault="00F15C18" w:rsidP="00F15C1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C18">
        <w:rPr>
          <w:rFonts w:ascii="Times New Roman" w:hAnsi="Times New Roman" w:cs="Times New Roman"/>
          <w:sz w:val="28"/>
          <w:szCs w:val="28"/>
        </w:rPr>
        <w:t>4. Настоящее распоряжение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Pr="00F15C18">
        <w:rPr>
          <w:rFonts w:ascii="Times New Roman" w:hAnsi="Times New Roman" w:cs="Times New Roman"/>
          <w:sz w:val="28"/>
          <w:szCs w:val="28"/>
          <w:lang w:val="en-US"/>
        </w:rPr>
        <w:t>nijno</w:t>
      </w:r>
      <w:proofErr w:type="spellEnd"/>
      <w:r w:rsidRPr="00F15C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5C18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Pr="00F15C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5C1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15C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5C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15C18">
        <w:rPr>
          <w:rFonts w:ascii="Times New Roman" w:hAnsi="Times New Roman" w:cs="Times New Roman"/>
          <w:sz w:val="28"/>
          <w:szCs w:val="28"/>
        </w:rPr>
        <w:t>) в разделе «Районная власть», «Муниципальные образования района», подраздел «</w:t>
      </w:r>
      <w:proofErr w:type="spellStart"/>
      <w:r w:rsidRPr="00F15C18">
        <w:rPr>
          <w:rFonts w:ascii="Times New Roman" w:hAnsi="Times New Roman" w:cs="Times New Roman"/>
          <w:sz w:val="28"/>
          <w:szCs w:val="28"/>
        </w:rPr>
        <w:t>Жемчужинский</w:t>
      </w:r>
      <w:proofErr w:type="spellEnd"/>
      <w:r w:rsidRPr="00F15C18">
        <w:rPr>
          <w:rFonts w:ascii="Times New Roman" w:hAnsi="Times New Roman" w:cs="Times New Roman"/>
          <w:sz w:val="28"/>
          <w:szCs w:val="28"/>
        </w:rPr>
        <w:t xml:space="preserve"> сельский совет», а также на информационном стенде Жемчужинского сельского поселения Нижнегорского района Республики Крым по адресу: Нижнегорский район, </w:t>
      </w:r>
      <w:proofErr w:type="gramStart"/>
      <w:r w:rsidRPr="00F15C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5C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5C18">
        <w:rPr>
          <w:rFonts w:ascii="Times New Roman" w:hAnsi="Times New Roman" w:cs="Times New Roman"/>
          <w:sz w:val="28"/>
          <w:szCs w:val="28"/>
        </w:rPr>
        <w:t>Жемчужина</w:t>
      </w:r>
      <w:proofErr w:type="gramEnd"/>
      <w:r w:rsidRPr="00F15C18">
        <w:rPr>
          <w:rFonts w:ascii="Times New Roman" w:hAnsi="Times New Roman" w:cs="Times New Roman"/>
          <w:sz w:val="28"/>
          <w:szCs w:val="28"/>
        </w:rPr>
        <w:t>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7" w:history="1">
        <w:r w:rsidRPr="00F15C18">
          <w:rPr>
            <w:rStyle w:val="a5"/>
            <w:rFonts w:ascii="Times New Roman" w:hAnsi="Times New Roman" w:cs="Times New Roman"/>
            <w:sz w:val="28"/>
            <w:szCs w:val="28"/>
          </w:rPr>
          <w:t>http://жемчужинское-сп.рф</w:t>
        </w:r>
      </w:hyperlink>
      <w:r w:rsidRPr="00F15C18">
        <w:rPr>
          <w:rFonts w:ascii="Times New Roman" w:hAnsi="Times New Roman" w:cs="Times New Roman"/>
          <w:sz w:val="28"/>
          <w:szCs w:val="28"/>
        </w:rPr>
        <w:t>).</w:t>
      </w:r>
    </w:p>
    <w:p w:rsidR="00F15C18" w:rsidRPr="00F15C18" w:rsidRDefault="00F15C18" w:rsidP="00F15C1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C18">
        <w:rPr>
          <w:rFonts w:ascii="Times New Roman" w:hAnsi="Times New Roman" w:cs="Times New Roman"/>
          <w:sz w:val="28"/>
          <w:szCs w:val="28"/>
        </w:rPr>
        <w:t>5. Контроль над выполнением настоящего распоряжения оставляю за собой.</w:t>
      </w:r>
    </w:p>
    <w:p w:rsidR="007D00D8" w:rsidRPr="007143E0" w:rsidRDefault="00F15C18" w:rsidP="00F15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155D3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F15C1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Жемчужинского </w:t>
      </w:r>
      <w:r w:rsidRPr="00F15C1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июля 2025</w:t>
      </w:r>
      <w:r w:rsidRPr="00F15C1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56-Р</w:t>
      </w:r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F15C18" w:rsidRPr="00F15C18" w:rsidRDefault="00F15C18" w:rsidP="00F15C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8">
        <w:rPr>
          <w:rFonts w:ascii="Times New Roman" w:hAnsi="Times New Roman" w:cs="Times New Roman"/>
          <w:b/>
          <w:bCs/>
          <w:sz w:val="24"/>
          <w:szCs w:val="24"/>
        </w:rPr>
        <w:t xml:space="preserve">об осуществлении заказчиком выбора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rPr>
          <w:rFonts w:ascii="Times New Roman" w:hAnsi="Times New Roman" w:cs="Times New Roman"/>
          <w:b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B2626F">
        <w:rPr>
          <w:rFonts w:ascii="Times New Roman" w:hAnsi="Times New Roman" w:cs="Times New Roman"/>
          <w:b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F15C18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Крым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1. Положение об осуществлении администрацией </w:t>
      </w:r>
      <w:r w:rsidR="00B2626F">
        <w:rPr>
          <w:rFonts w:ascii="Times New Roman" w:hAnsi="Times New Roman" w:cs="Times New Roman"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района Республики Крым выбора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rPr>
          <w:rFonts w:ascii="Times New Roman" w:hAnsi="Times New Roman" w:cs="Times New Roman"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района Республики Крым (далее - Положение):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18">
        <w:rPr>
          <w:rFonts w:ascii="Times New Roman" w:hAnsi="Times New Roman" w:cs="Times New Roman"/>
          <w:sz w:val="24"/>
          <w:szCs w:val="24"/>
        </w:rPr>
        <w:t>применяется при обосновании выбора заказчиком поставщика (подрядчика, исполнителя) для принятия Главой Республики Крым решения о согласовании предложения заказчика об осуществлении Закупки у единственного поставщика (подрядчика, исполнителя) в соответствии с Постановлением Совета министров Респу</w:t>
      </w:r>
      <w:r w:rsidR="00B2626F">
        <w:rPr>
          <w:rFonts w:ascii="Times New Roman" w:hAnsi="Times New Roman" w:cs="Times New Roman"/>
          <w:sz w:val="24"/>
          <w:szCs w:val="24"/>
        </w:rPr>
        <w:t xml:space="preserve">блики Крым от 19.05.2020 № 274 </w:t>
      </w:r>
      <w:r w:rsidRPr="00F15C18">
        <w:rPr>
          <w:rFonts w:ascii="Times New Roman" w:hAnsi="Times New Roman" w:cs="Times New Roman"/>
          <w:sz w:val="24"/>
          <w:szCs w:val="24"/>
        </w:rPr>
        <w:t>«Об утверждении Порядка осуществления выбора способа определения поставщика (подрядчика исполнителя) в целях осуществления отдельных видов закупок для обеспечения государственных и муниципальных нужд Республики</w:t>
      </w:r>
      <w:proofErr w:type="gramEnd"/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C18">
        <w:rPr>
          <w:rFonts w:ascii="Times New Roman" w:hAnsi="Times New Roman" w:cs="Times New Roman"/>
          <w:sz w:val="24"/>
          <w:szCs w:val="24"/>
        </w:rPr>
        <w:t xml:space="preserve">Крым», </w:t>
      </w:r>
      <w:proofErr w:type="spellStart"/>
      <w:r w:rsidRPr="00F15C1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15C18">
        <w:rPr>
          <w:rFonts w:ascii="Times New Roman" w:hAnsi="Times New Roman" w:cs="Times New Roman"/>
          <w:sz w:val="24"/>
          <w:szCs w:val="24"/>
        </w:rPr>
        <w:t>. «а» п. 2 Регламента согласования Главой Республики Крым предложений заказчиков по осуществлению отдельных видов закупок способом определения поставщика (подрядчика, исполнителя), указанным в Порядке осуществления выбора способа определения поставщика (подрядчика, исполнителя) в целях осуществления отдельных видов закупок для обеспечения государственных и муниципальных нужд Республики Крым утвержденного Распоряжением Главы Республики Крым  от 01.06.2020 № 214-рг, и определяет процедуру выбора заказчиком единственного</w:t>
      </w:r>
      <w:proofErr w:type="gramEnd"/>
      <w:r w:rsidRPr="00F15C18">
        <w:rPr>
          <w:rFonts w:ascii="Times New Roman" w:hAnsi="Times New Roman" w:cs="Times New Roman"/>
          <w:sz w:val="24"/>
          <w:szCs w:val="24"/>
        </w:rPr>
        <w:t xml:space="preserve">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rPr>
          <w:rFonts w:ascii="Times New Roman" w:hAnsi="Times New Roman" w:cs="Times New Roman"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района Республики Крым;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разработан с целью повышения эффективности, результативности осуществления закупок, повышения уровня участия субъектов хозяйствования, расположенных на территории </w:t>
      </w:r>
      <w:r w:rsidR="00B2626F">
        <w:rPr>
          <w:rFonts w:ascii="Times New Roman" w:hAnsi="Times New Roman" w:cs="Times New Roman"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района Республики Крым.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2. Для целей Порядка используются следующие основные понятия: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1) выбор единственного поставщика (подрядчика, исполнителя) (далее - определение поставщика) - совокупность осуществляемых заказчиками действий с целью определения поставщика по государственным закупкам;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2) иные понятия применяются соответственно в значениях, указанных в с</w:t>
      </w:r>
      <w:r w:rsidR="00B2626F">
        <w:rPr>
          <w:rFonts w:ascii="Times New Roman" w:hAnsi="Times New Roman" w:cs="Times New Roman"/>
          <w:sz w:val="24"/>
          <w:szCs w:val="24"/>
        </w:rPr>
        <w:t xml:space="preserve">татье 3 Федерального закона от </w:t>
      </w:r>
      <w:r w:rsidRPr="00F15C18">
        <w:rPr>
          <w:rFonts w:ascii="Times New Roman" w:hAnsi="Times New Roman" w:cs="Times New Roman"/>
          <w:sz w:val="24"/>
          <w:szCs w:val="24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3. С целью определения поставщика по муниципальным закупкам заказчик публикует объявление о выборе единственного поставщика не </w:t>
      </w:r>
      <w:proofErr w:type="gramStart"/>
      <w:r w:rsidRPr="00F15C1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15C18">
        <w:rPr>
          <w:rFonts w:ascii="Times New Roman" w:hAnsi="Times New Roman" w:cs="Times New Roman"/>
          <w:sz w:val="24"/>
          <w:szCs w:val="24"/>
        </w:rPr>
        <w:t xml:space="preserve"> чем за 3 дня до даты выбора единственного поставщика на своем официальном сайте/официальном сайте главного распорядителя бюджетных средств, в котором должна содержаться следующая информация: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1) наименование, местонахождение, почтовый адрес, адрес электронной почты, номер контактного телефона, код ОГРН/ИНН, ответственное должностное лицо заказчика;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2) краткое изложение условий контракта, содержащее наименование и описание объекта закупки, информацию о месте выполнения работы или оказания услуги, являющихся предметом контракта, а также сроки завершения работы либо график оказания услуг, начальная (максимальная) цена контракта (далее - НМЦК), источник финансирования;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lastRenderedPageBreak/>
        <w:t>3) ограничение участия и преимущества участникам;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4) срок, место и порядок подачи заявок участниками;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5) размер и порядок внесения денежных сре</w:t>
      </w:r>
      <w:proofErr w:type="gramStart"/>
      <w:r w:rsidRPr="00F15C1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F15C18">
        <w:rPr>
          <w:rFonts w:ascii="Times New Roman" w:hAnsi="Times New Roman" w:cs="Times New Roman"/>
          <w:sz w:val="24"/>
          <w:szCs w:val="24"/>
        </w:rPr>
        <w:t>ачестве обеспечения заявок на участие, а также условия банковской гарантии;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6) размер обеспечения исполнения контракта, порядок предоставления такого обеспечения, требования к такому обеспечению;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7) требования, предъявляемые к участникам, и перечень документов, которые должны быть представлены участниками;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8) место, дата и время процедуры выбора единственного поставщика;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9) условия, запреты, ограничения работ и услуг, соответственно выполняемых, оказываемых иностранными лицами, в случае если данные условия, запреты, ограничения установлены заказчиком.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4. Критериями определения поставщика являются: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1) цена контракта;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2) временные характеристики исполнения контракта;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3) дополнительные критерии, установленные заказчиком в зависимости от характеристик объекта закупки.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5. Для выбора единственного поставщика заказчик формирует комиссию, определяет состав и порядок ее работы.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>6. Результаты выбора поставщика оформляются протоколом, в котором указываются основания проведения процедуры выбора поставщика, информация о выбранном единственном поставщике, а также условия, на которых будет заключен контракт.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7. Протокол, подписанный членами комиссии заказчик направляет вместе с пакетом документов и информацией согласно </w:t>
      </w:r>
      <w:proofErr w:type="spellStart"/>
      <w:r w:rsidRPr="00F15C1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15C18">
        <w:rPr>
          <w:rFonts w:ascii="Times New Roman" w:hAnsi="Times New Roman" w:cs="Times New Roman"/>
          <w:sz w:val="24"/>
          <w:szCs w:val="24"/>
        </w:rPr>
        <w:t>. «а» п. 2 Регламента</w:t>
      </w:r>
      <w:r w:rsidR="00B2626F">
        <w:rPr>
          <w:rFonts w:ascii="Times New Roman" w:hAnsi="Times New Roman" w:cs="Times New Roman"/>
          <w:sz w:val="24"/>
          <w:szCs w:val="24"/>
        </w:rPr>
        <w:t xml:space="preserve"> (утвержденного</w:t>
      </w:r>
      <w:r w:rsidRPr="00F15C18">
        <w:rPr>
          <w:rFonts w:ascii="Times New Roman" w:hAnsi="Times New Roman" w:cs="Times New Roman"/>
          <w:sz w:val="24"/>
          <w:szCs w:val="24"/>
        </w:rPr>
        <w:t xml:space="preserve"> распоряжением Главы Республики Крым от </w:t>
      </w:r>
      <w:r w:rsidR="00B2626F">
        <w:rPr>
          <w:rFonts w:ascii="Times New Roman" w:hAnsi="Times New Roman" w:cs="Times New Roman"/>
          <w:sz w:val="24"/>
          <w:szCs w:val="24"/>
        </w:rPr>
        <w:t>01.06.2020</w:t>
      </w:r>
      <w:r w:rsidRPr="00F15C18">
        <w:rPr>
          <w:rFonts w:ascii="Times New Roman" w:hAnsi="Times New Roman" w:cs="Times New Roman"/>
          <w:sz w:val="24"/>
          <w:szCs w:val="24"/>
        </w:rPr>
        <w:t xml:space="preserve"> № 214-рг) на рассмотрение Главы Республики Крым и рассматриваются в течени</w:t>
      </w:r>
      <w:proofErr w:type="gramStart"/>
      <w:r w:rsidRPr="00F15C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5C18">
        <w:rPr>
          <w:rFonts w:ascii="Times New Roman" w:hAnsi="Times New Roman" w:cs="Times New Roman"/>
          <w:sz w:val="24"/>
          <w:szCs w:val="24"/>
        </w:rPr>
        <w:t xml:space="preserve"> трех рабочих дней с даты их регистрации.</w:t>
      </w:r>
    </w:p>
    <w:p w:rsidR="00F15C18" w:rsidRPr="00F15C18" w:rsidRDefault="00F15C18" w:rsidP="00F1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numPr>
          <w:ilvl w:val="0"/>
          <w:numId w:val="4"/>
        </w:numPr>
        <w:shd w:val="clear" w:color="auto" w:fill="auto"/>
        <w:tabs>
          <w:tab w:val="clear" w:pos="0"/>
          <w:tab w:val="num" w:pos="142"/>
          <w:tab w:val="left" w:pos="567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  <w:sectPr w:rsidR="00F15C18" w:rsidSect="00F15C18">
          <w:headerReference w:type="default" r:id="rId8"/>
          <w:footerReference w:type="even" r:id="rId9"/>
          <w:footerReference w:type="default" r:id="rId10"/>
          <w:pgSz w:w="11906" w:h="16838"/>
          <w:pgMar w:top="568" w:right="851" w:bottom="709" w:left="709" w:header="709" w:footer="709" w:gutter="0"/>
          <w:pgNumType w:start="1"/>
          <w:cols w:space="708"/>
          <w:titlePg/>
          <w:docGrid w:linePitch="360"/>
        </w:sectPr>
      </w:pPr>
    </w:p>
    <w:p w:rsidR="00F15C18" w:rsidRPr="00F15C18" w:rsidRDefault="00F15C18" w:rsidP="00F15C18">
      <w:pPr>
        <w:pStyle w:val="40"/>
        <w:shd w:val="clear" w:color="auto" w:fill="auto"/>
        <w:tabs>
          <w:tab w:val="left" w:pos="567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F15C1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Жемчужинского </w:t>
      </w:r>
      <w:r w:rsidRPr="00F15C1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июля 2025</w:t>
      </w:r>
      <w:r w:rsidRPr="00F15C1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56-Р</w:t>
      </w:r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C18" w:rsidRPr="00F15C18" w:rsidRDefault="00F15C18" w:rsidP="00B26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C18" w:rsidRPr="00F15C18" w:rsidRDefault="00F15C18" w:rsidP="00B26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C18">
        <w:rPr>
          <w:rFonts w:ascii="Times New Roman" w:hAnsi="Times New Roman" w:cs="Times New Roman"/>
          <w:b/>
          <w:sz w:val="24"/>
          <w:szCs w:val="24"/>
        </w:rPr>
        <w:t xml:space="preserve">Положение о комиссии по определению единственного поставщика </w:t>
      </w:r>
      <w:r w:rsidRPr="00F15C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rPr>
          <w:rFonts w:ascii="Times New Roman" w:hAnsi="Times New Roman" w:cs="Times New Roman"/>
          <w:b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b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  <w:r w:rsidRPr="00F15C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Республики Крым</w:t>
      </w:r>
    </w:p>
    <w:p w:rsidR="00F15C18" w:rsidRPr="00F15C18" w:rsidRDefault="00F15C18" w:rsidP="00B26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B2626F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F15C18">
        <w:rPr>
          <w:b/>
        </w:rPr>
        <w:t>1. Общие положения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 xml:space="preserve">1.1. </w:t>
      </w:r>
      <w:proofErr w:type="gramStart"/>
      <w:r w:rsidRPr="00F15C18">
        <w:t xml:space="preserve">Комиссия по определению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t>Жемчужинского</w:t>
      </w:r>
      <w:r w:rsidRPr="00F15C18">
        <w:t xml:space="preserve"> сельского поселения </w:t>
      </w:r>
      <w:r w:rsidR="00B2626F">
        <w:t>Нижнегорского</w:t>
      </w:r>
      <w:r w:rsidRPr="00F15C18">
        <w:t xml:space="preserve"> района Республики Крым (далее - Комиссия) в сво</w:t>
      </w:r>
      <w:r w:rsidR="00B2626F">
        <w:t xml:space="preserve">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</w:t>
      </w:r>
      <w:r w:rsidRPr="00F15C18">
        <w:t>Федеральным зако</w:t>
      </w:r>
      <w:r w:rsidR="00B2626F">
        <w:t xml:space="preserve">ном от 05.04.2013 № </w:t>
      </w:r>
      <w:r w:rsidRPr="00F15C18">
        <w:t>44-ФЗ «О контрактной системе в сфере закупок товаров, работ, услуг</w:t>
      </w:r>
      <w:proofErr w:type="gramEnd"/>
      <w:r w:rsidRPr="00F15C18">
        <w:t xml:space="preserve"> для обеспечения государ</w:t>
      </w:r>
      <w:r w:rsidR="00B2626F">
        <w:t xml:space="preserve">ственных и муниципальных нужд», Федеральным законом от 26.07.2006 № </w:t>
      </w:r>
      <w:r w:rsidRPr="00F15C18">
        <w:t>135-ФЗ «О защите конкуренции», иными федеральными законами и подзаконными актами Российской Федерации, законами и подзаконными актами Республики Крым, Уставом муниципального образования, муниципальными нормативными и иными правовыми актами муниципального образования, настоящим Положением.</w:t>
      </w:r>
    </w:p>
    <w:p w:rsid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 xml:space="preserve">1.2. </w:t>
      </w:r>
      <w:proofErr w:type="gramStart"/>
      <w:r w:rsidRPr="00F15C18">
        <w:t xml:space="preserve">Целью деятельности Комиссии является организация и проведение мероприятий по определению единственного поставщика (подрядчика, исполнителя) 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t>Жемчужинского</w:t>
      </w:r>
      <w:r w:rsidRPr="00F15C18">
        <w:t xml:space="preserve"> сельского поселения </w:t>
      </w:r>
      <w:r w:rsidR="00B2626F">
        <w:t>Нижнегорского</w:t>
      </w:r>
      <w:r w:rsidRPr="00F15C18">
        <w:t xml:space="preserve"> района Республики Крым, для последующего направления информации Главе Республики Крым, с соблюдением принципов объективности, единства и создания равных условий для всех участников закупок.</w:t>
      </w:r>
      <w:proofErr w:type="gramEnd"/>
    </w:p>
    <w:p w:rsidR="00B2626F" w:rsidRPr="00F15C18" w:rsidRDefault="00B2626F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F15C18" w:rsidRPr="00F15C18" w:rsidRDefault="00F15C18" w:rsidP="00B2626F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F15C18">
        <w:rPr>
          <w:b/>
        </w:rPr>
        <w:t>2. Порядок создания и организации работы Комиссии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 xml:space="preserve">2.1. Состав Комиссии утверждается и актуализируется </w:t>
      </w:r>
      <w:r w:rsidR="00B2626F">
        <w:t>распоряжением а</w:t>
      </w:r>
      <w:r w:rsidRPr="00F15C18">
        <w:t xml:space="preserve">дминистрации </w:t>
      </w:r>
      <w:r w:rsidR="00B2626F">
        <w:t>Жемчужинского</w:t>
      </w:r>
      <w:r w:rsidRPr="00F15C18">
        <w:t xml:space="preserve"> сельского поселения </w:t>
      </w:r>
      <w:r w:rsidR="00B2626F">
        <w:t>Нижнегорского</w:t>
      </w:r>
      <w:r w:rsidRPr="00F15C18">
        <w:t xml:space="preserve"> района Республики Крым.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2.2. В состав Комиссии входят: председатель Комиссии, заместитель председателя Комиссии, секретарь Комиссии, члены Комиссии (постоянные и принимающие участие с согласия).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2.3. В состав Комиссии</w:t>
      </w:r>
      <w:r w:rsidR="00B2626F">
        <w:t xml:space="preserve"> могут включаться представители </w:t>
      </w:r>
      <w:r w:rsidRPr="00F15C18">
        <w:t>Заказчика, а также отраслевых (функциональных) орган</w:t>
      </w:r>
      <w:r w:rsidR="00B2626F">
        <w:t>ов (структурных подразделений) а</w:t>
      </w:r>
      <w:r w:rsidRPr="00F15C18">
        <w:t xml:space="preserve">дминистрации </w:t>
      </w:r>
      <w:r w:rsidR="00B2626F">
        <w:t>Жемчужинского</w:t>
      </w:r>
      <w:r w:rsidRPr="00F15C18">
        <w:t xml:space="preserve"> сельского поселения </w:t>
      </w:r>
      <w:r w:rsidR="00B2626F">
        <w:t>Нижнегорского</w:t>
      </w:r>
      <w:r w:rsidRPr="00F15C18">
        <w:t xml:space="preserve"> района Республики Крым.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2.3.1. В целях обеспечения экспертной оценки заявок на участие, оценки соответствия участников отбора установленным требованиям, Комиссия вправе привлекать экспертов, экспертные организации, специализированные организации.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2.4. Члены Комиссии участвуют в работе Комиссии на равных началах.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2.5. Председатель Комиссии осуществляет следующие полномочия: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осуществляет общее руководство работой Комиссии и обеспечивает выполнение настоящего Положения;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объявляет заседание правомочным или выносит решение о его переносе из-за отсутствия необходимого количества членов.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 xml:space="preserve">- </w:t>
      </w:r>
      <w:proofErr w:type="gramStart"/>
      <w:r w:rsidRPr="00F15C18">
        <w:t>о</w:t>
      </w:r>
      <w:proofErr w:type="gramEnd"/>
      <w:r w:rsidRPr="00F15C18">
        <w:t>ткрывает и ведет заседания Комиссии, объявляет перерывы.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в случае необходимости выносит на обсуждение Комиссии вопрос о привлечении к работе экспертов;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подписывает протоколы, составленные в ходе работы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 xml:space="preserve">2.6. Секретарь Комиссии осуществляет подготовку к заседаниям Комиссии, включая оформление и рассылку необходимых документов, информирование членов Комиссии по всем вопросам, относящимся к их функциям (в том числе извещение лиц, принимающих участие в </w:t>
      </w:r>
      <w:r w:rsidRPr="00F15C18">
        <w:lastRenderedPageBreak/>
        <w:t>работе комиссии, о времени и месте проведения заседаний и обеспечение членов комиссии необходимыми материалами).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Секретарь Комиссии не имеет права голоса.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2.7. Члены Комиссии вправе: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знакомиться со всеми представленными на рассмотрение документами и сведениями, составляющими заявку на участие в процедуре выбора единственного поставщика (подрядчика, исполнителя);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выступать по вопросам повестки дня на заседаниях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проверять правильность содержания составляемых Комиссией протоколов, в том числе правильность отражения в этих протоколах своего выступления.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2.8. Члены Комиссии обязаны: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принимать решения в пределах своей компетенции;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подписывать протокол заседания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2.9. Заседания Комиссии считаются правомочными, если на заседании Комиссии присутствует не менее двух третей от общего состава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Члены комиссии должны быть своевременно уведомлены о месте, дате и времени проведения заседания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Принятие решения Комиссией путем проведения заочного голосования не допускается.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2.10. Комиссия рассматривает и оценивает поданные заявки и принимает по результатам такого рассмотрения следующие решения: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решение об отклонении заявки, если участник, подавший ее, не соответствует требованиям, предъявляемым к участнику, указанным в объявлении о выборе единственного поставщика (подрядчика, исполнителя), или такая заявка признана не соответствующей требованиям, указанным в объявлении, либо в случае выявления недостоверности информации, содержащейся в документах, которые участник процедуры выбора представил в Комиссию;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решение о согласовании заявки по определению единственного поставщика (подрядчика, исполнителя) (в случае, если по окончании срока подачи заявок на участие в закупке подана только одна заявка на участие в закупке, соответствующая требованиям, предъявляемым к участнику, указанным в объявлении о выборе единственного поставщика (подрядчика, исполнителя);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F15C18">
        <w:t>- решение о выборе единственного поставщика (подрядчика, исполнителя) предложившего лучшие условия исполнения муниципального контракта, по результатам оценки заявок участников (в случае, если по окончании срока подачи заявок на участие в закупке подано две и более заявок на участие в закупке, соответствующие требованиям, предъявляемым к участникам, указанным в объявлении о выборе единственного поставщика (подрядчика, исполнителя).</w:t>
      </w:r>
      <w:proofErr w:type="gramEnd"/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2.11. Критериями оценки Комиссией заявки являются: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ценовое предложение участника закупки;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наличие добросовестно исполненных государственных и муниципальных контрактов, согласно объекту закупки;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уровень материально-технического оснащения (обеспечения) участника закупки;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- уровень квалификации работников участника закупки.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Критерии, указанные в настоящем пункте, оцениваются Комиссией в совокупности.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2.12. Решение Комиссии принимается простым большинством голосов. При равном числе голосов членов Комиссии заявка (предложение участника) считается выбранной. В случае равенства оценки двух (лучших) заявок, победителем признается участник, подавший заявку раньше, а также по временным характеристикам исполнения контракта.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2.13. Решение Комиссии, а также все предложения, рассмотренные на заседании Комиссии, оформляются протоколом Комиссии, в котором указываются основания для выбора единственного поставщика (подрядчика, исполнителя), информация о выбранном единственном поставщике.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2.14. Протокол Комиссии подписывается всеми присутствующими членами Комиссии, а также председателем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lastRenderedPageBreak/>
        <w:t>Председатель Комиссии, члены Комиссии в случае несогласия с выводами (предложениями) других членов Комиссии вправе изложить особое мнение, которое приобщается к протоколу Комиссии.</w:t>
      </w:r>
    </w:p>
    <w:p w:rsid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2.15. Протокол Комиссии должен содержать сведения об оценке заявки в отношении каждой рассматриваемой заявки.</w:t>
      </w:r>
    </w:p>
    <w:p w:rsidR="00B2626F" w:rsidRPr="00F15C18" w:rsidRDefault="00B2626F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F15C18" w:rsidRPr="00F15C18" w:rsidRDefault="00F15C18" w:rsidP="00B2626F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F15C18">
        <w:rPr>
          <w:b/>
        </w:rPr>
        <w:t>3. Ответственность Комиссии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3.1. Комиссия несет ответственность за правомерность, обоснованность и объективность выводов (предложений), изложенных в протоколе Комиссии.</w:t>
      </w:r>
    </w:p>
    <w:p w:rsidR="00F15C18" w:rsidRPr="00F15C18" w:rsidRDefault="00F15C18" w:rsidP="00F15C1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F15C18">
        <w:t>3.2. Решение Комиссии, принятое в нарушение требований действующего законодательства и настоящего Положения, может быть обжаловано любым участником процедуры выбора в установленном порядке.</w:t>
      </w: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Default="00F15C18" w:rsidP="00F1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15C18" w:rsidSect="00F15C18">
          <w:pgSz w:w="11906" w:h="16838"/>
          <w:pgMar w:top="568" w:right="851" w:bottom="709" w:left="709" w:header="709" w:footer="709" w:gutter="0"/>
          <w:pgNumType w:start="1"/>
          <w:cols w:space="708"/>
          <w:titlePg/>
          <w:docGrid w:linePitch="360"/>
        </w:sectPr>
      </w:pP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5C1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F15C1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Жемчужинского </w:t>
      </w:r>
      <w:r w:rsidRPr="00F15C1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июля 2025</w:t>
      </w:r>
      <w:r w:rsidRPr="00F15C1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56-Р</w:t>
      </w:r>
      <w:r w:rsidRPr="00F1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F15C18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F15C18" w:rsidRPr="00F15C18" w:rsidRDefault="00F15C18" w:rsidP="00B262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C18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Состав Комиссии по определению единственного поставщика (подрядчика, исполнителя) </w:t>
      </w:r>
      <w:r w:rsidRPr="00F15C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закупке товаров, работ и услуг, связанных с осуществлением муниципальных закупок для обеспечения нужд администрации </w:t>
      </w:r>
      <w:r w:rsidR="00B2626F">
        <w:rPr>
          <w:rFonts w:ascii="Times New Roman" w:hAnsi="Times New Roman" w:cs="Times New Roman"/>
          <w:b/>
          <w:sz w:val="24"/>
          <w:szCs w:val="24"/>
        </w:rPr>
        <w:t>Жемчужинского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B2626F">
        <w:rPr>
          <w:rFonts w:ascii="Times New Roman" w:hAnsi="Times New Roman" w:cs="Times New Roman"/>
          <w:b/>
          <w:sz w:val="24"/>
          <w:szCs w:val="24"/>
        </w:rPr>
        <w:t>Нижнегорского</w:t>
      </w:r>
      <w:r w:rsidRPr="00F15C1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F15C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Республики Крым</w:t>
      </w:r>
    </w:p>
    <w:p w:rsidR="00F15C18" w:rsidRPr="00F15C18" w:rsidRDefault="00F15C18" w:rsidP="00F15C1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5C18" w:rsidRPr="00F15C18" w:rsidRDefault="00F15C18" w:rsidP="00F15C18">
      <w:pPr>
        <w:pStyle w:val="40"/>
        <w:shd w:val="clear" w:color="auto" w:fill="auto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6EE2" w:rsidRPr="00AB6EE2" w:rsidRDefault="00AB6EE2" w:rsidP="00AB6EE2">
      <w:pPr>
        <w:tabs>
          <w:tab w:val="left" w:pos="0"/>
        </w:tabs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9736" w:type="dxa"/>
        <w:tblInd w:w="720" w:type="dxa"/>
        <w:tblLook w:val="04A0"/>
      </w:tblPr>
      <w:tblGrid>
        <w:gridCol w:w="3074"/>
        <w:gridCol w:w="3943"/>
        <w:gridCol w:w="2719"/>
      </w:tblGrid>
      <w:tr w:rsidR="00AB6EE2" w:rsidRPr="00AB6EE2" w:rsidTr="00AB6EE2">
        <w:tc>
          <w:tcPr>
            <w:tcW w:w="3074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43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19" w:type="dxa"/>
          </w:tcPr>
          <w:p w:rsidR="00AB6EE2" w:rsidRPr="00EA1319" w:rsidRDefault="00AB6EE2" w:rsidP="00DD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AB6EE2" w:rsidRPr="00AB6EE2" w:rsidTr="00AB6EE2">
        <w:tc>
          <w:tcPr>
            <w:tcW w:w="3074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943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Председатель Жемчужинского сельского совета - глава администрации Жемчужинского сельского поселения</w:t>
            </w:r>
          </w:p>
        </w:tc>
        <w:tc>
          <w:tcPr>
            <w:tcW w:w="2719" w:type="dxa"/>
          </w:tcPr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 xml:space="preserve">Луцык </w:t>
            </w:r>
          </w:p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Олег Анатольевич</w:t>
            </w:r>
          </w:p>
        </w:tc>
      </w:tr>
      <w:tr w:rsidR="00AB6EE2" w:rsidRPr="00AB6EE2" w:rsidTr="00AB6EE2">
        <w:tc>
          <w:tcPr>
            <w:tcW w:w="3074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943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2719" w:type="dxa"/>
          </w:tcPr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Гриднева</w:t>
            </w:r>
          </w:p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</w:tr>
      <w:tr w:rsidR="00AB6EE2" w:rsidRPr="00AB6EE2" w:rsidTr="00AB6EE2">
        <w:trPr>
          <w:trHeight w:val="165"/>
        </w:trPr>
        <w:tc>
          <w:tcPr>
            <w:tcW w:w="3074" w:type="dxa"/>
            <w:vMerge w:val="restart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943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719" w:type="dxa"/>
          </w:tcPr>
          <w:p w:rsid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</w:p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</w:tr>
      <w:tr w:rsidR="00AB6EE2" w:rsidRPr="00AB6EE2" w:rsidTr="00AB6EE2">
        <w:trPr>
          <w:trHeight w:val="195"/>
        </w:trPr>
        <w:tc>
          <w:tcPr>
            <w:tcW w:w="3074" w:type="dxa"/>
            <w:vMerge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</w:tcPr>
          <w:p w:rsidR="00AB6EE2" w:rsidRPr="00EA1319" w:rsidRDefault="00AB6EE2" w:rsidP="00DD0D18">
            <w:pPr>
              <w:tabs>
                <w:tab w:val="left" w:pos="0"/>
              </w:tabs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719" w:type="dxa"/>
          </w:tcPr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Судыма</w:t>
            </w:r>
            <w:proofErr w:type="spellEnd"/>
          </w:p>
          <w:p w:rsidR="00AB6EE2" w:rsidRPr="00EA1319" w:rsidRDefault="00AB6EE2" w:rsidP="00DD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19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</w:tr>
    </w:tbl>
    <w:p w:rsidR="00390AF5" w:rsidRPr="00EA0C15" w:rsidRDefault="00390AF5" w:rsidP="00AB6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F15C18">
      <w:pgSz w:w="11906" w:h="16838"/>
      <w:pgMar w:top="568" w:right="851" w:bottom="709" w:left="70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C8" w:rsidRDefault="001B47F1" w:rsidP="009D572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33C8" w:rsidRDefault="001B47F1" w:rsidP="009D572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C8" w:rsidRDefault="001B47F1" w:rsidP="009D5728">
    <w:pPr>
      <w:pStyle w:val="ac"/>
      <w:framePr w:wrap="around" w:vAnchor="text" w:hAnchor="margin" w:xAlign="right" w:y="1"/>
      <w:rPr>
        <w:rStyle w:val="ab"/>
      </w:rPr>
    </w:pPr>
  </w:p>
  <w:p w:rsidR="007833C8" w:rsidRDefault="001B47F1" w:rsidP="009D5728">
    <w:pPr>
      <w:pStyle w:val="ac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3C8" w:rsidRDefault="001B47F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3137E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55D3C"/>
    <w:rsid w:val="00161D84"/>
    <w:rsid w:val="00177DFC"/>
    <w:rsid w:val="00191DDA"/>
    <w:rsid w:val="0019551C"/>
    <w:rsid w:val="00195F0B"/>
    <w:rsid w:val="001B06A0"/>
    <w:rsid w:val="001B0A63"/>
    <w:rsid w:val="001B47F1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71060"/>
    <w:rsid w:val="00390AF5"/>
    <w:rsid w:val="00391640"/>
    <w:rsid w:val="003A3E6E"/>
    <w:rsid w:val="003C7FB8"/>
    <w:rsid w:val="003D4451"/>
    <w:rsid w:val="003E1CDC"/>
    <w:rsid w:val="003E2979"/>
    <w:rsid w:val="003E51A4"/>
    <w:rsid w:val="003F511D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E7857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74F85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46B52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36736"/>
    <w:rsid w:val="00A50CC1"/>
    <w:rsid w:val="00A51F08"/>
    <w:rsid w:val="00A9569D"/>
    <w:rsid w:val="00AA148D"/>
    <w:rsid w:val="00AB3DFF"/>
    <w:rsid w:val="00AB4F4E"/>
    <w:rsid w:val="00AB5E7A"/>
    <w:rsid w:val="00AB6EE2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2626F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A7A3F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33ABB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1319"/>
    <w:rsid w:val="00EA5940"/>
    <w:rsid w:val="00EB41AC"/>
    <w:rsid w:val="00ED6D57"/>
    <w:rsid w:val="00F12698"/>
    <w:rsid w:val="00F14574"/>
    <w:rsid w:val="00F15A3D"/>
    <w:rsid w:val="00F15C18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E220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3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a8">
    <w:name w:val="Нормальный"/>
    <w:rsid w:val="00F15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F15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15C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F15C18"/>
  </w:style>
  <w:style w:type="paragraph" w:styleId="ac">
    <w:name w:val="footer"/>
    <w:basedOn w:val="a"/>
    <w:link w:val="ad"/>
    <w:rsid w:val="00F15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15C18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F15C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5C18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</w:rPr>
  </w:style>
  <w:style w:type="paragraph" w:customStyle="1" w:styleId="s3">
    <w:name w:val="s_3"/>
    <w:basedOn w:val="a"/>
    <w:rsid w:val="00F1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1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166</cp:revision>
  <cp:lastPrinted>2025-07-30T06:54:00Z</cp:lastPrinted>
  <dcterms:created xsi:type="dcterms:W3CDTF">2016-01-14T15:14:00Z</dcterms:created>
  <dcterms:modified xsi:type="dcterms:W3CDTF">2025-07-30T06:54:00Z</dcterms:modified>
</cp:coreProperties>
</file>