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41" w:rsidRDefault="004A4562">
      <w:pPr>
        <w:widowControl w:val="0"/>
        <w:suppressAutoHyphens/>
        <w:spacing w:after="0" w:line="20" w:lineRule="atLeast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28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2E41" w:rsidRDefault="004A456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7D2E41" w:rsidRDefault="004A4562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D2E41" w:rsidRDefault="007D2E41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41" w:rsidRDefault="007E699C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4A45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424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7D2E41" w:rsidRDefault="007D2E41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41" w:rsidRDefault="006C42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4A456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45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</w:r>
      <w:r w:rsidR="004A4562">
        <w:rPr>
          <w:rFonts w:ascii="Times New Roman" w:hAnsi="Times New Roman" w:cs="Times New Roman"/>
          <w:sz w:val="28"/>
          <w:szCs w:val="28"/>
        </w:rPr>
        <w:tab/>
        <w:t>с. Жемчужина</w:t>
      </w:r>
    </w:p>
    <w:p w:rsidR="007D2E41" w:rsidRDefault="007D2E41">
      <w:pPr>
        <w:pStyle w:val="ac"/>
        <w:rPr>
          <w:rStyle w:val="ad"/>
          <w:bCs/>
          <w:sz w:val="28"/>
          <w:szCs w:val="28"/>
        </w:rPr>
      </w:pPr>
    </w:p>
    <w:p w:rsidR="00531984" w:rsidRPr="00531984" w:rsidRDefault="00531984" w:rsidP="007E699C">
      <w:pPr>
        <w:pStyle w:val="ac"/>
        <w:ind w:right="4251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531984">
        <w:rPr>
          <w:rStyle w:val="spellingerror"/>
          <w:rFonts w:ascii="Times New Roman" w:hAnsi="Times New Roman"/>
          <w:sz w:val="28"/>
          <w:szCs w:val="28"/>
        </w:rPr>
        <w:t>Об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spellingerror"/>
          <w:rFonts w:ascii="Times New Roman" w:hAnsi="Times New Roman"/>
          <w:sz w:val="28"/>
          <w:szCs w:val="28"/>
        </w:rPr>
        <w:t>исключении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spellingerror"/>
          <w:rFonts w:ascii="Times New Roman" w:hAnsi="Times New Roman"/>
          <w:sz w:val="28"/>
          <w:szCs w:val="28"/>
        </w:rPr>
        <w:t>из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spellingerror"/>
          <w:rFonts w:ascii="Times New Roman" w:hAnsi="Times New Roman"/>
          <w:sz w:val="28"/>
          <w:szCs w:val="28"/>
        </w:rPr>
        <w:t>бухгалтерского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spellingerror"/>
          <w:rFonts w:ascii="Times New Roman" w:hAnsi="Times New Roman"/>
          <w:sz w:val="28"/>
          <w:szCs w:val="28"/>
        </w:rPr>
        <w:t xml:space="preserve">учета 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и из состава </w:t>
      </w:r>
      <w:r w:rsidRPr="00531984">
        <w:rPr>
          <w:rStyle w:val="spellingerror"/>
          <w:rFonts w:ascii="Times New Roman" w:hAnsi="Times New Roman"/>
          <w:sz w:val="28"/>
          <w:szCs w:val="28"/>
        </w:rPr>
        <w:t>имущества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spellingerror"/>
          <w:rFonts w:ascii="Times New Roman" w:hAnsi="Times New Roman"/>
          <w:sz w:val="28"/>
          <w:szCs w:val="28"/>
        </w:rPr>
        <w:t>казны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spellingerror"/>
          <w:rFonts w:ascii="Times New Roman" w:hAnsi="Times New Roman"/>
          <w:sz w:val="28"/>
          <w:szCs w:val="28"/>
        </w:rPr>
        <w:t>земельн</w:t>
      </w:r>
      <w:r>
        <w:rPr>
          <w:rStyle w:val="spellingerror"/>
          <w:rFonts w:ascii="Times New Roman" w:hAnsi="Times New Roman"/>
          <w:sz w:val="28"/>
          <w:szCs w:val="28"/>
        </w:rPr>
        <w:t>ого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spellingerror"/>
          <w:rFonts w:ascii="Times New Roman" w:hAnsi="Times New Roman"/>
          <w:sz w:val="28"/>
          <w:szCs w:val="28"/>
        </w:rPr>
        <w:t>участк</w:t>
      </w:r>
      <w:r>
        <w:rPr>
          <w:rStyle w:val="spellingerror"/>
          <w:rFonts w:ascii="Times New Roman" w:hAnsi="Times New Roman"/>
          <w:sz w:val="28"/>
          <w:szCs w:val="28"/>
        </w:rPr>
        <w:t>а</w:t>
      </w:r>
      <w:r w:rsidRPr="00531984">
        <w:rPr>
          <w:rStyle w:val="spellingerror"/>
          <w:rFonts w:ascii="Times New Roman" w:hAnsi="Times New Roman"/>
          <w:sz w:val="28"/>
          <w:szCs w:val="28"/>
        </w:rPr>
        <w:t xml:space="preserve"> </w:t>
      </w:r>
      <w:r w:rsidRPr="00531984">
        <w:rPr>
          <w:rStyle w:val="normaltextrun"/>
          <w:rFonts w:ascii="Times New Roman" w:hAnsi="Times New Roman"/>
          <w:sz w:val="28"/>
          <w:szCs w:val="28"/>
        </w:rPr>
        <w:t>в связи с продажей без проведения торгов по договор</w:t>
      </w:r>
      <w:r w:rsidR="007E699C">
        <w:rPr>
          <w:rStyle w:val="normaltextrun"/>
          <w:rFonts w:ascii="Times New Roman" w:hAnsi="Times New Roman"/>
          <w:sz w:val="28"/>
          <w:szCs w:val="28"/>
        </w:rPr>
        <w:t>ам</w:t>
      </w:r>
      <w:r w:rsidRPr="00531984">
        <w:rPr>
          <w:rStyle w:val="normaltextrun"/>
          <w:rFonts w:ascii="Times New Roman" w:hAnsi="Times New Roman"/>
          <w:sz w:val="28"/>
          <w:szCs w:val="28"/>
        </w:rPr>
        <w:t xml:space="preserve"> купли-продажи земельного участка </w:t>
      </w:r>
    </w:p>
    <w:p w:rsidR="007D2E41" w:rsidRDefault="007D2E41">
      <w:pPr>
        <w:pStyle w:val="ac"/>
        <w:tabs>
          <w:tab w:val="left" w:pos="0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8144A" w:rsidRDefault="004A4562" w:rsidP="007E699C">
      <w:pPr>
        <w:pStyle w:val="ac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</w:t>
      </w:r>
      <w:r>
        <w:rPr>
          <w:rStyle w:val="ad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Минфина России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Уставом муниципального образования Жемчужинское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сельское поселение Нижнегорского района Республики Крым, Положением об учетной политике администрации Жемчужинского сельского поселения Нижнег</w:t>
      </w:r>
      <w:r w:rsidR="007E699C">
        <w:rPr>
          <w:rFonts w:ascii="Times New Roman" w:hAnsi="Times New Roman" w:cs="Times New Roman"/>
          <w:sz w:val="28"/>
          <w:szCs w:val="28"/>
        </w:rPr>
        <w:t>орского района Республики Крым:</w:t>
      </w:r>
    </w:p>
    <w:p w:rsidR="007E699C" w:rsidRDefault="007E699C" w:rsidP="007E699C">
      <w:pPr>
        <w:pStyle w:val="ac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44A" w:rsidRPr="00D8144A" w:rsidRDefault="00D8144A" w:rsidP="00D8144A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44A">
        <w:rPr>
          <w:rFonts w:ascii="Times New Roman" w:hAnsi="Times New Roman"/>
          <w:sz w:val="28"/>
          <w:szCs w:val="28"/>
        </w:rPr>
        <w:t xml:space="preserve">Исключить из состава </w:t>
      </w:r>
      <w:r w:rsidRPr="00D8144A">
        <w:rPr>
          <w:rFonts w:ascii="Times New Roman" w:hAnsi="Times New Roman" w:cs="Times New Roman"/>
          <w:sz w:val="28"/>
          <w:szCs w:val="28"/>
        </w:rPr>
        <w:t>имущества казны муниципального образования Жемчужинское сельское поселение Нижнегорского района Республики Крым</w:t>
      </w:r>
      <w:r w:rsidRPr="00D8144A">
        <w:rPr>
          <w:rFonts w:ascii="Times New Roman" w:hAnsi="Times New Roman"/>
          <w:sz w:val="28"/>
          <w:szCs w:val="28"/>
        </w:rPr>
        <w:t xml:space="preserve"> и бухгалтерского учета со счёта 108.55 Непроизведённые активы, составляющие казну, земельн</w:t>
      </w:r>
      <w:r w:rsidR="007E699C">
        <w:rPr>
          <w:rFonts w:ascii="Times New Roman" w:hAnsi="Times New Roman"/>
          <w:sz w:val="28"/>
          <w:szCs w:val="28"/>
        </w:rPr>
        <w:t>ые</w:t>
      </w:r>
      <w:r w:rsidRPr="00D8144A">
        <w:rPr>
          <w:rFonts w:ascii="Times New Roman" w:hAnsi="Times New Roman"/>
          <w:sz w:val="28"/>
          <w:szCs w:val="28"/>
        </w:rPr>
        <w:t xml:space="preserve"> участ</w:t>
      </w:r>
      <w:r w:rsidR="007E699C">
        <w:rPr>
          <w:rFonts w:ascii="Times New Roman" w:hAnsi="Times New Roman"/>
          <w:sz w:val="28"/>
          <w:szCs w:val="28"/>
        </w:rPr>
        <w:t>ки</w:t>
      </w:r>
      <w:r w:rsidRPr="00D8144A">
        <w:rPr>
          <w:rFonts w:ascii="Times New Roman" w:hAnsi="Times New Roman"/>
          <w:sz w:val="28"/>
          <w:szCs w:val="28"/>
        </w:rPr>
        <w:t xml:space="preserve"> в связи с продажей без проведения торгов по договор</w:t>
      </w:r>
      <w:r w:rsidR="007E699C">
        <w:rPr>
          <w:rFonts w:ascii="Times New Roman" w:hAnsi="Times New Roman"/>
          <w:sz w:val="28"/>
          <w:szCs w:val="28"/>
        </w:rPr>
        <w:t>ам</w:t>
      </w:r>
      <w:r w:rsidRPr="00D8144A">
        <w:rPr>
          <w:rFonts w:ascii="Times New Roman" w:hAnsi="Times New Roman"/>
          <w:sz w:val="28"/>
          <w:szCs w:val="28"/>
        </w:rPr>
        <w:t xml:space="preserve"> купли-продажи земельного участка </w:t>
      </w:r>
      <w:r w:rsidR="00F73A6F" w:rsidRPr="00F73A6F">
        <w:rPr>
          <w:rFonts w:ascii="Times New Roman" w:hAnsi="Times New Roman"/>
          <w:sz w:val="28"/>
          <w:szCs w:val="28"/>
        </w:rPr>
        <w:t xml:space="preserve">по кадастровой стоимости </w:t>
      </w:r>
      <w:r w:rsidRPr="00F73A6F">
        <w:rPr>
          <w:rFonts w:ascii="Times New Roman" w:hAnsi="Times New Roman"/>
          <w:sz w:val="28"/>
          <w:szCs w:val="28"/>
        </w:rPr>
        <w:t>согласно приложению.</w:t>
      </w:r>
      <w:r w:rsidRPr="00D8144A">
        <w:rPr>
          <w:rFonts w:ascii="Times New Roman" w:hAnsi="Times New Roman"/>
          <w:sz w:val="28"/>
          <w:szCs w:val="28"/>
        </w:rPr>
        <w:t xml:space="preserve"> </w:t>
      </w:r>
    </w:p>
    <w:p w:rsidR="007D2E41" w:rsidRDefault="004A456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6C4243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E699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E699C" w:rsidRDefault="004A4562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настоящее </w:t>
      </w:r>
      <w:r w:rsidR="007E699C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информационном стенде Жемчужинского сельского поселения Нижнегорского района Республики Крым по адресу: Республика Крым, Нижнегорский район, с. Жемчужина, ул. Школьная д.2</w:t>
      </w:r>
      <w:r w:rsidR="005B78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E41" w:rsidRDefault="004A4562" w:rsidP="007E699C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7E699C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E699C" w:rsidRDefault="007E699C" w:rsidP="007E699C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E41" w:rsidRDefault="004A456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Председатель Жемчужинского </w:t>
      </w:r>
    </w:p>
    <w:p w:rsidR="007D2E41" w:rsidRDefault="004A456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сельского совета - глава администрации </w:t>
      </w:r>
    </w:p>
    <w:p w:rsidR="007E699C" w:rsidRDefault="004A4562">
      <w:pPr>
        <w:widowControl w:val="0"/>
        <w:suppressAutoHyphens/>
        <w:spacing w:after="0" w:line="20" w:lineRule="atLeast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  <w:sectPr w:rsidR="007E699C" w:rsidSect="007E699C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Жемчужинского сельского поселения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>С.И.Чупиков</w:t>
      </w:r>
    </w:p>
    <w:p w:rsidR="007D2E41" w:rsidRDefault="007D2E4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E699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</w:p>
    <w:p w:rsidR="007D2E41" w:rsidRDefault="004A45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4243">
        <w:rPr>
          <w:rFonts w:ascii="Times New Roman" w:hAnsi="Times New Roman" w:cs="Times New Roman"/>
          <w:sz w:val="28"/>
          <w:szCs w:val="28"/>
        </w:rPr>
        <w:t>13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699C">
        <w:rPr>
          <w:rFonts w:ascii="Times New Roman" w:hAnsi="Times New Roman" w:cs="Times New Roman"/>
          <w:sz w:val="28"/>
          <w:szCs w:val="28"/>
        </w:rPr>
        <w:t>8</w:t>
      </w:r>
      <w:r w:rsidR="006C4243">
        <w:rPr>
          <w:rFonts w:ascii="Times New Roman" w:hAnsi="Times New Roman" w:cs="Times New Roman"/>
          <w:sz w:val="28"/>
          <w:szCs w:val="28"/>
        </w:rPr>
        <w:t>0</w:t>
      </w:r>
      <w:r w:rsidR="007E699C">
        <w:rPr>
          <w:rFonts w:ascii="Times New Roman" w:hAnsi="Times New Roman" w:cs="Times New Roman"/>
          <w:sz w:val="28"/>
          <w:szCs w:val="28"/>
        </w:rPr>
        <w:t>-Р</w:t>
      </w:r>
    </w:p>
    <w:p w:rsidR="007D2E41" w:rsidRDefault="007D2E4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7D2E41" w:rsidRDefault="007D2E4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7D2E41" w:rsidRDefault="004A456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Непроизведенные активы - земельные участки, находящиеся в собственности муниципального образования Жемчужинское сельское поселение Нижнегорского района Республики Крым</w:t>
      </w:r>
    </w:p>
    <w:p w:rsidR="007D2E41" w:rsidRDefault="007D2E41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53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5"/>
        <w:gridCol w:w="3063"/>
        <w:gridCol w:w="2255"/>
        <w:gridCol w:w="2743"/>
        <w:gridCol w:w="1360"/>
        <w:gridCol w:w="2462"/>
        <w:gridCol w:w="2790"/>
      </w:tblGrid>
      <w:tr w:rsidR="00D8144A" w:rsidTr="006C4243">
        <w:trPr>
          <w:trHeight w:val="9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земельного участка, адрес местонахождения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Кадастровая (нормативная) стоимость земельного участка (руб.)</w:t>
            </w:r>
          </w:p>
        </w:tc>
      </w:tr>
      <w:tr w:rsidR="00D8144A" w:rsidTr="006C4243">
        <w:trPr>
          <w:trHeight w:val="10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D8144A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8144A" w:rsidRDefault="00D8144A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7E699C">
              <w:rPr>
                <w:rFonts w:ascii="Times New Roman" w:hAnsi="Times New Roman" w:cs="Times New Roman"/>
              </w:rPr>
              <w:t>Жемчужина</w:t>
            </w:r>
          </w:p>
          <w:p w:rsidR="00D8144A" w:rsidRDefault="00D8144A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5B7879">
              <w:rPr>
                <w:rFonts w:ascii="Times New Roman" w:hAnsi="Times New Roman" w:cs="Times New Roman"/>
              </w:rPr>
              <w:t>.Ханина, 10а</w:t>
            </w:r>
          </w:p>
          <w:p w:rsidR="00D8144A" w:rsidRDefault="00D8144A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Pr="00585262" w:rsidRDefault="00D8144A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85262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Pr="009A72BF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90:08:0601</w:t>
            </w:r>
            <w:r w:rsidR="00D8144A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218</w:t>
            </w:r>
            <w:r w:rsidR="005B78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A" w:rsidRP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681 717,78</w:t>
            </w:r>
          </w:p>
        </w:tc>
      </w:tr>
      <w:tr w:rsidR="007E699C" w:rsidTr="006C4243">
        <w:trPr>
          <w:trHeight w:val="10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CB083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Жемчужина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B7879">
              <w:rPr>
                <w:rFonts w:ascii="Times New Roman" w:hAnsi="Times New Roman" w:cs="Times New Roman"/>
              </w:rPr>
              <w:t>Ханина, 20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585262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85262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90:08:060101:</w:t>
            </w:r>
            <w:r w:rsidR="005B7879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821 833,68</w:t>
            </w:r>
          </w:p>
          <w:p w:rsidR="005B7879" w:rsidRP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699C" w:rsidTr="006C4243">
        <w:trPr>
          <w:trHeight w:val="10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CB083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7879">
              <w:rPr>
                <w:rFonts w:ascii="Times New Roman" w:hAnsi="Times New Roman" w:cs="Times New Roman"/>
              </w:rPr>
              <w:t>Приречное</w:t>
            </w:r>
          </w:p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27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585262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85262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5B78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90:08:0603</w:t>
            </w:r>
            <w:r w:rsidR="007E699C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498 353,43</w:t>
            </w:r>
          </w:p>
        </w:tc>
      </w:tr>
      <w:tr w:rsidR="007E699C" w:rsidTr="006C4243">
        <w:trPr>
          <w:trHeight w:val="10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CB083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7879">
              <w:rPr>
                <w:rFonts w:ascii="Times New Roman" w:hAnsi="Times New Roman" w:cs="Times New Roman"/>
              </w:rPr>
              <w:t>Пены</w:t>
            </w:r>
          </w:p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Янтарная</w:t>
            </w:r>
            <w:r w:rsidR="007E699C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585262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85262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5B78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90:08:0602</w:t>
            </w:r>
            <w:r w:rsidR="007E699C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4 967 972,18</w:t>
            </w:r>
          </w:p>
        </w:tc>
      </w:tr>
      <w:tr w:rsidR="007E699C" w:rsidTr="006C4243">
        <w:trPr>
          <w:trHeight w:val="10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CB083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Жемчужина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B7879">
              <w:rPr>
                <w:rFonts w:ascii="Times New Roman" w:hAnsi="Times New Roman" w:cs="Times New Roman"/>
              </w:rPr>
              <w:t>Ханина, 22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585262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85262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90:08:060101:</w:t>
            </w:r>
            <w:r w:rsidR="005B7879">
              <w:rPr>
                <w:rFonts w:ascii="Times New Roman" w:hAnsi="Times New Roman" w:cs="Times New Roman"/>
              </w:rPr>
              <w:t>2166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1 060 300,17</w:t>
            </w:r>
          </w:p>
        </w:tc>
      </w:tr>
      <w:tr w:rsidR="007E699C" w:rsidTr="006C4243">
        <w:trPr>
          <w:trHeight w:val="10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CB083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7879">
              <w:rPr>
                <w:rFonts w:ascii="Times New Roman" w:hAnsi="Times New Roman" w:cs="Times New Roman"/>
              </w:rPr>
              <w:t>Пены</w:t>
            </w:r>
          </w:p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36</w:t>
            </w:r>
          </w:p>
          <w:p w:rsidR="007E699C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585262" w:rsidRDefault="007E699C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85262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Default="005B7879" w:rsidP="005B78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90:08:0602</w:t>
            </w:r>
            <w:r w:rsidR="007E699C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9C" w:rsidRP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493 328,13</w:t>
            </w:r>
          </w:p>
        </w:tc>
      </w:tr>
      <w:tr w:rsidR="009A72BF" w:rsidTr="006C4243">
        <w:trPr>
          <w:trHeight w:val="10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BF" w:rsidRDefault="00CB083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BF" w:rsidRDefault="009A72BF" w:rsidP="009A72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72BF" w:rsidRDefault="009A72BF" w:rsidP="009A72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7879">
              <w:rPr>
                <w:rFonts w:ascii="Times New Roman" w:hAnsi="Times New Roman" w:cs="Times New Roman"/>
              </w:rPr>
              <w:t>Жемчужина</w:t>
            </w:r>
          </w:p>
          <w:p w:rsidR="009A72BF" w:rsidRDefault="009A72BF" w:rsidP="009A72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B7879">
              <w:rPr>
                <w:rFonts w:ascii="Times New Roman" w:hAnsi="Times New Roman" w:cs="Times New Roman"/>
              </w:rPr>
              <w:t>Ханина</w:t>
            </w:r>
            <w:r>
              <w:rPr>
                <w:rFonts w:ascii="Times New Roman" w:hAnsi="Times New Roman" w:cs="Times New Roman"/>
              </w:rPr>
              <w:t>,</w:t>
            </w:r>
            <w:r w:rsidR="005B7879">
              <w:rPr>
                <w:rFonts w:ascii="Times New Roman" w:hAnsi="Times New Roman" w:cs="Times New Roman"/>
              </w:rPr>
              <w:t xml:space="preserve"> з/у 2</w:t>
            </w:r>
            <w:r w:rsidR="0044149E">
              <w:rPr>
                <w:rFonts w:ascii="Times New Roman" w:hAnsi="Times New Roman" w:cs="Times New Roman"/>
              </w:rPr>
              <w:t>2а</w:t>
            </w:r>
          </w:p>
          <w:p w:rsidR="009A72BF" w:rsidRDefault="009A72BF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BF" w:rsidRPr="00585262" w:rsidRDefault="0044149E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85262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BF" w:rsidRDefault="0044149E" w:rsidP="005B78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Общественное </w:t>
            </w:r>
            <w:r w:rsidR="005B7879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BF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BF" w:rsidRDefault="005B7879" w:rsidP="005B78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90:08:0601</w:t>
            </w:r>
            <w:r w:rsidR="0044149E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2165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BF" w:rsidRPr="007E699C" w:rsidRDefault="005B7879" w:rsidP="007E699C">
            <w:pPr>
              <w:pStyle w:val="a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617 048,89</w:t>
            </w:r>
          </w:p>
        </w:tc>
      </w:tr>
    </w:tbl>
    <w:p w:rsidR="007D2E41" w:rsidRDefault="007D2E41">
      <w:pPr>
        <w:spacing w:after="0" w:line="2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D2E41" w:rsidSect="007D2E4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17" w:rsidRDefault="00272C17">
      <w:pPr>
        <w:spacing w:line="240" w:lineRule="auto"/>
      </w:pPr>
      <w:r>
        <w:separator/>
      </w:r>
    </w:p>
  </w:endnote>
  <w:endnote w:type="continuationSeparator" w:id="1">
    <w:p w:rsidR="00272C17" w:rsidRDefault="00272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17" w:rsidRDefault="00272C17">
      <w:pPr>
        <w:spacing w:after="0"/>
      </w:pPr>
      <w:r>
        <w:separator/>
      </w:r>
    </w:p>
  </w:footnote>
  <w:footnote w:type="continuationSeparator" w:id="1">
    <w:p w:rsidR="00272C17" w:rsidRDefault="00272C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44D"/>
    <w:multiLevelType w:val="hybridMultilevel"/>
    <w:tmpl w:val="BE60E2FE"/>
    <w:lvl w:ilvl="0" w:tplc="C2F6D85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FE"/>
    <w:rsid w:val="000075AA"/>
    <w:rsid w:val="000110E0"/>
    <w:rsid w:val="000258ED"/>
    <w:rsid w:val="00036F28"/>
    <w:rsid w:val="0004476B"/>
    <w:rsid w:val="000603F7"/>
    <w:rsid w:val="00060F68"/>
    <w:rsid w:val="00067F39"/>
    <w:rsid w:val="000876F8"/>
    <w:rsid w:val="00092C8F"/>
    <w:rsid w:val="00092D71"/>
    <w:rsid w:val="0009487F"/>
    <w:rsid w:val="000C765D"/>
    <w:rsid w:val="000D73B6"/>
    <w:rsid w:val="000F23E2"/>
    <w:rsid w:val="000F3BD4"/>
    <w:rsid w:val="000F5610"/>
    <w:rsid w:val="001A0F6F"/>
    <w:rsid w:val="001C205A"/>
    <w:rsid w:val="001C4406"/>
    <w:rsid w:val="001D4C5B"/>
    <w:rsid w:val="00200210"/>
    <w:rsid w:val="00253C05"/>
    <w:rsid w:val="00254679"/>
    <w:rsid w:val="00272C17"/>
    <w:rsid w:val="002A121C"/>
    <w:rsid w:val="002A6B95"/>
    <w:rsid w:val="002F4DC7"/>
    <w:rsid w:val="00315034"/>
    <w:rsid w:val="003207B4"/>
    <w:rsid w:val="00344062"/>
    <w:rsid w:val="00345B63"/>
    <w:rsid w:val="00361B6B"/>
    <w:rsid w:val="00390FFA"/>
    <w:rsid w:val="003947E5"/>
    <w:rsid w:val="003B71A0"/>
    <w:rsid w:val="003C7CE2"/>
    <w:rsid w:val="003D03F4"/>
    <w:rsid w:val="003E75C8"/>
    <w:rsid w:val="004140B2"/>
    <w:rsid w:val="0044149E"/>
    <w:rsid w:val="00457EBF"/>
    <w:rsid w:val="00487A62"/>
    <w:rsid w:val="004A4562"/>
    <w:rsid w:val="004C0407"/>
    <w:rsid w:val="004C37ED"/>
    <w:rsid w:val="00500A7A"/>
    <w:rsid w:val="00531984"/>
    <w:rsid w:val="00541959"/>
    <w:rsid w:val="00547296"/>
    <w:rsid w:val="00555664"/>
    <w:rsid w:val="00561E60"/>
    <w:rsid w:val="00583C12"/>
    <w:rsid w:val="00585262"/>
    <w:rsid w:val="005B3C43"/>
    <w:rsid w:val="005B7879"/>
    <w:rsid w:val="005D1A2B"/>
    <w:rsid w:val="005F3A13"/>
    <w:rsid w:val="006007FD"/>
    <w:rsid w:val="006171DE"/>
    <w:rsid w:val="00621579"/>
    <w:rsid w:val="00686071"/>
    <w:rsid w:val="006865DF"/>
    <w:rsid w:val="006C4168"/>
    <w:rsid w:val="006C4243"/>
    <w:rsid w:val="00710EBC"/>
    <w:rsid w:val="00757CED"/>
    <w:rsid w:val="00782DD9"/>
    <w:rsid w:val="007D2E41"/>
    <w:rsid w:val="007E699C"/>
    <w:rsid w:val="007F6574"/>
    <w:rsid w:val="00802CFE"/>
    <w:rsid w:val="00823A64"/>
    <w:rsid w:val="00852E0F"/>
    <w:rsid w:val="00853273"/>
    <w:rsid w:val="0086410B"/>
    <w:rsid w:val="008930D5"/>
    <w:rsid w:val="008D09A4"/>
    <w:rsid w:val="00907D0C"/>
    <w:rsid w:val="009203BE"/>
    <w:rsid w:val="009310F8"/>
    <w:rsid w:val="00960786"/>
    <w:rsid w:val="00971FC2"/>
    <w:rsid w:val="00990C17"/>
    <w:rsid w:val="009A72BF"/>
    <w:rsid w:val="009D3487"/>
    <w:rsid w:val="009E4FC1"/>
    <w:rsid w:val="00A03850"/>
    <w:rsid w:val="00A1323D"/>
    <w:rsid w:val="00A32BC6"/>
    <w:rsid w:val="00A87669"/>
    <w:rsid w:val="00AB063D"/>
    <w:rsid w:val="00B2475C"/>
    <w:rsid w:val="00B31F57"/>
    <w:rsid w:val="00B57488"/>
    <w:rsid w:val="00B743FC"/>
    <w:rsid w:val="00B91D96"/>
    <w:rsid w:val="00BC1A01"/>
    <w:rsid w:val="00BC55B4"/>
    <w:rsid w:val="00BD7E28"/>
    <w:rsid w:val="00C174FE"/>
    <w:rsid w:val="00C40C58"/>
    <w:rsid w:val="00C53FAD"/>
    <w:rsid w:val="00CA056D"/>
    <w:rsid w:val="00CB0837"/>
    <w:rsid w:val="00CB11E3"/>
    <w:rsid w:val="00CF3A6F"/>
    <w:rsid w:val="00CF3BB2"/>
    <w:rsid w:val="00D4186A"/>
    <w:rsid w:val="00D44B62"/>
    <w:rsid w:val="00D53F03"/>
    <w:rsid w:val="00D71C94"/>
    <w:rsid w:val="00D8144A"/>
    <w:rsid w:val="00DB0955"/>
    <w:rsid w:val="00DE7BF0"/>
    <w:rsid w:val="00E04631"/>
    <w:rsid w:val="00E12398"/>
    <w:rsid w:val="00E312B9"/>
    <w:rsid w:val="00E36BBC"/>
    <w:rsid w:val="00E44E64"/>
    <w:rsid w:val="00E7656D"/>
    <w:rsid w:val="00E80FA8"/>
    <w:rsid w:val="00E95269"/>
    <w:rsid w:val="00EC27AB"/>
    <w:rsid w:val="00EF32E6"/>
    <w:rsid w:val="00F1091F"/>
    <w:rsid w:val="00F20F70"/>
    <w:rsid w:val="00F272FD"/>
    <w:rsid w:val="00F4391C"/>
    <w:rsid w:val="00F47559"/>
    <w:rsid w:val="00F505CB"/>
    <w:rsid w:val="00F51EAB"/>
    <w:rsid w:val="00F56EFB"/>
    <w:rsid w:val="00F60460"/>
    <w:rsid w:val="00F61346"/>
    <w:rsid w:val="00F73A6F"/>
    <w:rsid w:val="00F9624F"/>
    <w:rsid w:val="00FB5F62"/>
    <w:rsid w:val="00FD2C19"/>
    <w:rsid w:val="00FD5813"/>
    <w:rsid w:val="00FD6E49"/>
    <w:rsid w:val="00FD73BC"/>
    <w:rsid w:val="127C28B4"/>
    <w:rsid w:val="23BB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4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D2E41"/>
    <w:pPr>
      <w:spacing w:after="120"/>
    </w:pPr>
  </w:style>
  <w:style w:type="table" w:styleId="a8">
    <w:name w:val="Table Grid"/>
    <w:basedOn w:val="a1"/>
    <w:uiPriority w:val="59"/>
    <w:rsid w:val="007D2E4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7D2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Основной текст1"/>
    <w:basedOn w:val="a0"/>
    <w:rsid w:val="007D2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0"/>
    <w:rsid w:val="007D2E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7D2E41"/>
    <w:rPr>
      <w:rFonts w:cs="Times New Roman"/>
      <w:spacing w:val="0"/>
      <w:sz w:val="21"/>
      <w:szCs w:val="21"/>
    </w:rPr>
  </w:style>
  <w:style w:type="paragraph" w:styleId="ab">
    <w:name w:val="List Paragraph"/>
    <w:basedOn w:val="a"/>
    <w:uiPriority w:val="34"/>
    <w:qFormat/>
    <w:rsid w:val="007D2E41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7D2E41"/>
    <w:rPr>
      <w:rFonts w:eastAsiaTheme="minorEastAsia"/>
      <w:lang w:eastAsia="ru-RU"/>
    </w:rPr>
  </w:style>
  <w:style w:type="paragraph" w:styleId="ac">
    <w:name w:val="No Spacing"/>
    <w:uiPriority w:val="1"/>
    <w:qFormat/>
    <w:rsid w:val="007D2E41"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2E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Гипертекстовая ссылка"/>
    <w:basedOn w:val="a0"/>
    <w:uiPriority w:val="99"/>
    <w:rsid w:val="007D2E41"/>
    <w:rPr>
      <w:rFonts w:ascii="Times New Roman" w:hAnsi="Times New Roman" w:cs="Times New Roman" w:hint="default"/>
      <w:color w:val="000000"/>
    </w:rPr>
  </w:style>
  <w:style w:type="character" w:customStyle="1" w:styleId="normaltextrun">
    <w:name w:val="normaltextrun"/>
    <w:basedOn w:val="a0"/>
    <w:rsid w:val="00531984"/>
  </w:style>
  <w:style w:type="character" w:customStyle="1" w:styleId="spellingerror">
    <w:name w:val="spellingerror"/>
    <w:basedOn w:val="a0"/>
    <w:rsid w:val="0053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E88AA2A-11BF-4A98-90FC-59C840AA6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Кабанов</cp:lastModifiedBy>
  <cp:revision>73</cp:revision>
  <cp:lastPrinted>2024-08-19T08:43:00Z</cp:lastPrinted>
  <dcterms:created xsi:type="dcterms:W3CDTF">2018-04-06T08:16:00Z</dcterms:created>
  <dcterms:modified xsi:type="dcterms:W3CDTF">2024-08-19T08:44:00Z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CC07FA1F777D4B31953DA5E41D4F1DF4</vt:lpwstr>
  </property>
</Properties>
</file>