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82F16" w14:textId="1250A3A2" w:rsidR="00555480" w:rsidRPr="00A2434E" w:rsidRDefault="00555480" w:rsidP="00555480">
      <w:pPr>
        <w:jc w:val="center"/>
        <w:rPr>
          <w:sz w:val="28"/>
          <w:szCs w:val="28"/>
          <w:lang w:val="uk-UA"/>
        </w:rPr>
      </w:pPr>
      <w:r>
        <w:rPr>
          <w:noProof/>
          <w:sz w:val="28"/>
          <w:szCs w:val="28"/>
        </w:rPr>
        <w:drawing>
          <wp:inline distT="0" distB="0" distL="0" distR="0" wp14:anchorId="722BBD8D" wp14:editId="03F61357">
            <wp:extent cx="71437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14:paraId="5175A14E" w14:textId="77777777" w:rsidR="004F25DD" w:rsidRDefault="00555480" w:rsidP="00555480">
      <w:pPr>
        <w:jc w:val="center"/>
        <w:rPr>
          <w:sz w:val="28"/>
          <w:szCs w:val="28"/>
          <w:lang w:val="uk-UA"/>
        </w:rPr>
      </w:pPr>
      <w:r w:rsidRPr="00A2434E">
        <w:rPr>
          <w:sz w:val="28"/>
          <w:szCs w:val="28"/>
          <w:lang w:val="uk-UA"/>
        </w:rPr>
        <w:t>АДМИНИСТРАЦИЯ</w:t>
      </w:r>
    </w:p>
    <w:p w14:paraId="0F99EBA4" w14:textId="77777777" w:rsidR="004F25DD" w:rsidRDefault="00555480" w:rsidP="00555480">
      <w:pPr>
        <w:jc w:val="center"/>
        <w:rPr>
          <w:sz w:val="28"/>
          <w:szCs w:val="28"/>
          <w:lang w:val="uk-UA"/>
        </w:rPr>
      </w:pPr>
      <w:r w:rsidRPr="00A2434E">
        <w:rPr>
          <w:sz w:val="28"/>
          <w:szCs w:val="28"/>
          <w:lang w:val="uk-UA"/>
        </w:rPr>
        <w:t>ЖЕМЧУЖИНСКОГО СЕЛЬСКОГО ПОСЕЛЕНИЯ</w:t>
      </w:r>
    </w:p>
    <w:p w14:paraId="358127EE" w14:textId="77777777" w:rsidR="004F25DD" w:rsidRDefault="00555480" w:rsidP="00555480">
      <w:pPr>
        <w:jc w:val="center"/>
        <w:rPr>
          <w:sz w:val="28"/>
          <w:szCs w:val="28"/>
          <w:lang w:val="uk-UA"/>
        </w:rPr>
      </w:pPr>
      <w:r w:rsidRPr="00A2434E">
        <w:rPr>
          <w:sz w:val="28"/>
          <w:szCs w:val="28"/>
          <w:lang w:val="uk-UA"/>
        </w:rPr>
        <w:t>НИЖНЕГОРСКОГО РАЙОНА</w:t>
      </w:r>
    </w:p>
    <w:p w14:paraId="32C35861" w14:textId="36E5B12D" w:rsidR="00555480" w:rsidRPr="00A2434E" w:rsidRDefault="00555480" w:rsidP="00555480">
      <w:pPr>
        <w:jc w:val="center"/>
        <w:rPr>
          <w:sz w:val="28"/>
          <w:szCs w:val="28"/>
          <w:lang w:val="uk-UA"/>
        </w:rPr>
      </w:pPr>
      <w:r w:rsidRPr="00A2434E">
        <w:rPr>
          <w:sz w:val="28"/>
          <w:szCs w:val="28"/>
          <w:lang w:val="uk-UA"/>
        </w:rPr>
        <w:t>РЕСПУБЛИКИ КРЫМ</w:t>
      </w:r>
    </w:p>
    <w:p w14:paraId="0B223E9C" w14:textId="77777777" w:rsidR="00555480" w:rsidRDefault="00555480" w:rsidP="00555480">
      <w:pPr>
        <w:tabs>
          <w:tab w:val="left" w:pos="8246"/>
        </w:tabs>
        <w:spacing w:line="20" w:lineRule="atLeast"/>
        <w:contextualSpacing/>
        <w:jc w:val="center"/>
        <w:rPr>
          <w:b/>
          <w:sz w:val="28"/>
          <w:szCs w:val="28"/>
        </w:rPr>
      </w:pPr>
    </w:p>
    <w:p w14:paraId="3BC89115" w14:textId="3029C3C0" w:rsidR="00555480" w:rsidRPr="00A2434E" w:rsidRDefault="00555480" w:rsidP="00555480">
      <w:pPr>
        <w:tabs>
          <w:tab w:val="left" w:pos="8246"/>
        </w:tabs>
        <w:spacing w:line="20" w:lineRule="atLeast"/>
        <w:contextualSpacing/>
        <w:jc w:val="center"/>
        <w:rPr>
          <w:sz w:val="28"/>
          <w:szCs w:val="28"/>
        </w:rPr>
      </w:pPr>
      <w:r>
        <w:rPr>
          <w:b/>
          <w:sz w:val="28"/>
          <w:szCs w:val="28"/>
        </w:rPr>
        <w:t>ПОСТАНОВЛЕНИЕ №</w:t>
      </w:r>
      <w:r w:rsidR="008E2461">
        <w:rPr>
          <w:b/>
          <w:sz w:val="28"/>
          <w:szCs w:val="28"/>
        </w:rPr>
        <w:t>77-П</w:t>
      </w:r>
      <w:r>
        <w:rPr>
          <w:b/>
          <w:sz w:val="28"/>
          <w:szCs w:val="28"/>
        </w:rPr>
        <w:t xml:space="preserve"> </w:t>
      </w:r>
    </w:p>
    <w:p w14:paraId="1872A521" w14:textId="77777777" w:rsidR="00555480" w:rsidRDefault="00555480" w:rsidP="00555480">
      <w:pPr>
        <w:spacing w:line="20" w:lineRule="atLeast"/>
        <w:contextualSpacing/>
        <w:rPr>
          <w:sz w:val="28"/>
          <w:szCs w:val="28"/>
        </w:rPr>
      </w:pPr>
    </w:p>
    <w:p w14:paraId="013595F2" w14:textId="3A24F3A2" w:rsidR="00555480" w:rsidRPr="00A2434E" w:rsidRDefault="008E2461" w:rsidP="00555480">
      <w:pPr>
        <w:spacing w:line="20" w:lineRule="atLeast"/>
        <w:contextualSpacing/>
        <w:rPr>
          <w:sz w:val="28"/>
          <w:szCs w:val="28"/>
        </w:rPr>
      </w:pPr>
      <w:r>
        <w:rPr>
          <w:sz w:val="28"/>
          <w:szCs w:val="28"/>
        </w:rPr>
        <w:t xml:space="preserve">03 июня </w:t>
      </w:r>
      <w:r w:rsidR="00555480">
        <w:rPr>
          <w:sz w:val="28"/>
          <w:szCs w:val="28"/>
        </w:rPr>
        <w:t>2020года</w:t>
      </w:r>
      <w:r w:rsidR="00555480">
        <w:rPr>
          <w:sz w:val="28"/>
          <w:szCs w:val="28"/>
        </w:rPr>
        <w:tab/>
      </w:r>
      <w:r w:rsidR="00555480">
        <w:rPr>
          <w:sz w:val="28"/>
          <w:szCs w:val="28"/>
        </w:rPr>
        <w:tab/>
      </w:r>
      <w:r w:rsidR="00555480">
        <w:rPr>
          <w:sz w:val="28"/>
          <w:szCs w:val="28"/>
        </w:rPr>
        <w:tab/>
      </w:r>
      <w:r w:rsidR="00555480">
        <w:rPr>
          <w:sz w:val="28"/>
          <w:szCs w:val="28"/>
        </w:rPr>
        <w:tab/>
      </w:r>
      <w:r w:rsidR="00555480">
        <w:rPr>
          <w:sz w:val="28"/>
          <w:szCs w:val="28"/>
        </w:rPr>
        <w:tab/>
      </w:r>
      <w:r w:rsidR="00555480">
        <w:rPr>
          <w:sz w:val="28"/>
          <w:szCs w:val="28"/>
        </w:rPr>
        <w:tab/>
      </w:r>
      <w:r w:rsidR="00555480">
        <w:rPr>
          <w:sz w:val="28"/>
          <w:szCs w:val="28"/>
        </w:rPr>
        <w:tab/>
      </w:r>
      <w:r w:rsidR="00555480">
        <w:rPr>
          <w:sz w:val="28"/>
          <w:szCs w:val="28"/>
        </w:rPr>
        <w:tab/>
      </w:r>
      <w:proofErr w:type="gramStart"/>
      <w:r w:rsidR="00555480" w:rsidRPr="00A2434E">
        <w:rPr>
          <w:sz w:val="28"/>
          <w:szCs w:val="28"/>
        </w:rPr>
        <w:t>с</w:t>
      </w:r>
      <w:proofErr w:type="gramEnd"/>
      <w:r w:rsidR="00555480" w:rsidRPr="00A2434E">
        <w:rPr>
          <w:sz w:val="28"/>
          <w:szCs w:val="28"/>
        </w:rPr>
        <w:t>. Жемчужина</w:t>
      </w:r>
    </w:p>
    <w:p w14:paraId="7FC605CE" w14:textId="77777777" w:rsidR="00555480" w:rsidRPr="00335681" w:rsidRDefault="00555480" w:rsidP="00555480">
      <w:pPr>
        <w:tabs>
          <w:tab w:val="left" w:pos="5954"/>
        </w:tabs>
        <w:jc w:val="center"/>
        <w:rPr>
          <w:b/>
          <w:bCs/>
          <w:color w:val="000000"/>
          <w:sz w:val="28"/>
          <w:szCs w:val="28"/>
        </w:rPr>
      </w:pPr>
    </w:p>
    <w:p w14:paraId="6AD9A612" w14:textId="77777777" w:rsidR="00555480" w:rsidRDefault="00555480" w:rsidP="00555480">
      <w:pPr>
        <w:rPr>
          <w:sz w:val="28"/>
          <w:szCs w:val="28"/>
        </w:rPr>
      </w:pPr>
    </w:p>
    <w:p w14:paraId="7D2BCCD9" w14:textId="77777777" w:rsidR="00555480" w:rsidRDefault="00555480" w:rsidP="00555480">
      <w:pPr>
        <w:shd w:val="clear" w:color="auto" w:fill="FFFFFF"/>
        <w:textAlignment w:val="baseline"/>
        <w:rPr>
          <w:rFonts w:eastAsia="Times New Roman"/>
          <w:spacing w:val="2"/>
          <w:sz w:val="28"/>
          <w:szCs w:val="28"/>
        </w:rPr>
      </w:pPr>
      <w:r w:rsidRPr="008338A3">
        <w:rPr>
          <w:sz w:val="28"/>
          <w:szCs w:val="28"/>
        </w:rPr>
        <w:t xml:space="preserve">Об утверждении </w:t>
      </w:r>
      <w:r w:rsidRPr="00555480">
        <w:rPr>
          <w:rFonts w:eastAsia="Times New Roman"/>
          <w:spacing w:val="2"/>
          <w:sz w:val="28"/>
          <w:szCs w:val="28"/>
        </w:rPr>
        <w:t>Требований</w:t>
      </w:r>
      <w:r>
        <w:rPr>
          <w:rFonts w:eastAsia="Times New Roman"/>
          <w:spacing w:val="2"/>
          <w:sz w:val="28"/>
          <w:szCs w:val="28"/>
        </w:rPr>
        <w:t xml:space="preserve"> </w:t>
      </w:r>
      <w:r w:rsidRPr="00555480">
        <w:rPr>
          <w:rFonts w:eastAsia="Times New Roman"/>
          <w:spacing w:val="2"/>
          <w:sz w:val="28"/>
          <w:szCs w:val="28"/>
        </w:rPr>
        <w:t xml:space="preserve">к </w:t>
      </w:r>
      <w:proofErr w:type="gramStart"/>
      <w:r w:rsidRPr="00555480">
        <w:rPr>
          <w:rFonts w:eastAsia="Times New Roman"/>
          <w:spacing w:val="2"/>
          <w:sz w:val="28"/>
          <w:szCs w:val="28"/>
        </w:rPr>
        <w:t>архитектурно-художественным</w:t>
      </w:r>
      <w:proofErr w:type="gramEnd"/>
      <w:r w:rsidRPr="00555480">
        <w:rPr>
          <w:rFonts w:eastAsia="Times New Roman"/>
          <w:spacing w:val="2"/>
          <w:sz w:val="28"/>
          <w:szCs w:val="28"/>
        </w:rPr>
        <w:t xml:space="preserve"> </w:t>
      </w:r>
    </w:p>
    <w:p w14:paraId="0CCD8E06" w14:textId="77777777" w:rsidR="00555480" w:rsidRDefault="00555480" w:rsidP="00555480">
      <w:pPr>
        <w:shd w:val="clear" w:color="auto" w:fill="FFFFFF"/>
        <w:textAlignment w:val="baseline"/>
        <w:rPr>
          <w:rFonts w:eastAsia="Times New Roman"/>
          <w:spacing w:val="2"/>
          <w:sz w:val="28"/>
          <w:szCs w:val="28"/>
        </w:rPr>
      </w:pPr>
      <w:r w:rsidRPr="00555480">
        <w:rPr>
          <w:rFonts w:eastAsia="Times New Roman"/>
          <w:spacing w:val="2"/>
          <w:sz w:val="28"/>
          <w:szCs w:val="28"/>
        </w:rPr>
        <w:t xml:space="preserve">решениям внешнего вида нестационарных торговых объектов </w:t>
      </w:r>
    </w:p>
    <w:p w14:paraId="353DAF3F" w14:textId="77777777" w:rsidR="00555480" w:rsidRDefault="00555480" w:rsidP="00555480">
      <w:pPr>
        <w:shd w:val="clear" w:color="auto" w:fill="FFFFFF"/>
        <w:textAlignment w:val="baseline"/>
        <w:rPr>
          <w:rFonts w:eastAsia="Times New Roman"/>
          <w:spacing w:val="2"/>
          <w:sz w:val="28"/>
          <w:szCs w:val="28"/>
        </w:rPr>
      </w:pPr>
      <w:r w:rsidRPr="00555480">
        <w:rPr>
          <w:rFonts w:eastAsia="Times New Roman"/>
          <w:spacing w:val="2"/>
          <w:sz w:val="28"/>
          <w:szCs w:val="28"/>
        </w:rPr>
        <w:t xml:space="preserve">на территории муниципального образования </w:t>
      </w:r>
    </w:p>
    <w:p w14:paraId="29915DBC" w14:textId="77777777" w:rsidR="00555480" w:rsidRDefault="00555480" w:rsidP="00555480">
      <w:pPr>
        <w:shd w:val="clear" w:color="auto" w:fill="FFFFFF"/>
        <w:textAlignment w:val="baseline"/>
        <w:rPr>
          <w:rFonts w:eastAsia="Times New Roman"/>
          <w:spacing w:val="2"/>
          <w:sz w:val="28"/>
          <w:szCs w:val="28"/>
        </w:rPr>
      </w:pPr>
      <w:bookmarkStart w:id="0" w:name="_GoBack"/>
      <w:bookmarkEnd w:id="0"/>
      <w:r w:rsidRPr="00555480">
        <w:rPr>
          <w:rFonts w:eastAsia="Times New Roman"/>
          <w:spacing w:val="2"/>
          <w:sz w:val="28"/>
          <w:szCs w:val="28"/>
        </w:rPr>
        <w:t xml:space="preserve">Жемчужинское сельское поселение Нижнегорского района </w:t>
      </w:r>
    </w:p>
    <w:p w14:paraId="13709D5F" w14:textId="48C5CADD" w:rsidR="00555480" w:rsidRPr="00555480" w:rsidRDefault="00555480" w:rsidP="00555480">
      <w:pPr>
        <w:shd w:val="clear" w:color="auto" w:fill="FFFFFF"/>
        <w:textAlignment w:val="baseline"/>
        <w:rPr>
          <w:rFonts w:eastAsia="Times New Roman"/>
          <w:spacing w:val="2"/>
          <w:sz w:val="28"/>
          <w:szCs w:val="28"/>
        </w:rPr>
      </w:pPr>
      <w:r w:rsidRPr="00555480">
        <w:rPr>
          <w:rFonts w:eastAsia="Times New Roman"/>
          <w:spacing w:val="2"/>
          <w:sz w:val="28"/>
          <w:szCs w:val="28"/>
        </w:rPr>
        <w:t>Республики Крым</w:t>
      </w:r>
    </w:p>
    <w:p w14:paraId="09AC9BA5" w14:textId="24CACB6A" w:rsidR="00555480" w:rsidRPr="008338A3" w:rsidRDefault="00555480" w:rsidP="00555480">
      <w:pPr>
        <w:rPr>
          <w:sz w:val="28"/>
          <w:szCs w:val="28"/>
        </w:rPr>
      </w:pPr>
    </w:p>
    <w:p w14:paraId="3E9DE81E" w14:textId="1345B7B0" w:rsidR="00555480" w:rsidRDefault="00555480" w:rsidP="00555480">
      <w:pPr>
        <w:widowControl/>
        <w:tabs>
          <w:tab w:val="left" w:pos="922"/>
        </w:tabs>
        <w:ind w:right="20"/>
        <w:jc w:val="both"/>
        <w:rPr>
          <w:sz w:val="28"/>
          <w:szCs w:val="28"/>
        </w:rPr>
      </w:pPr>
      <w:r>
        <w:rPr>
          <w:sz w:val="28"/>
          <w:szCs w:val="28"/>
        </w:rPr>
        <w:tab/>
        <w:t xml:space="preserve">В </w:t>
      </w:r>
      <w:r w:rsidRPr="008338A3">
        <w:rPr>
          <w:sz w:val="28"/>
          <w:szCs w:val="28"/>
        </w:rPr>
        <w:t xml:space="preserve">соответствии с Градостроительным кодексом Российской Федерации, Федеральным законом от 02.08.2019 № 267-ФЗ «О внесении изменений в отдельные законодательные акты Российской Федерации», руководствуясь Уставом муниципального образования </w:t>
      </w:r>
      <w:r>
        <w:rPr>
          <w:sz w:val="28"/>
          <w:szCs w:val="28"/>
        </w:rPr>
        <w:t xml:space="preserve">Жемчужинское </w:t>
      </w:r>
      <w:r w:rsidRPr="008338A3">
        <w:rPr>
          <w:sz w:val="28"/>
          <w:szCs w:val="28"/>
        </w:rPr>
        <w:t xml:space="preserve">сельское поселение </w:t>
      </w:r>
      <w:r>
        <w:rPr>
          <w:sz w:val="28"/>
          <w:szCs w:val="28"/>
        </w:rPr>
        <w:t xml:space="preserve">Нижнегорского </w:t>
      </w:r>
      <w:r w:rsidRPr="008338A3">
        <w:rPr>
          <w:sz w:val="28"/>
          <w:szCs w:val="28"/>
        </w:rPr>
        <w:t xml:space="preserve">района Республики Крым, администрация </w:t>
      </w:r>
      <w:r>
        <w:rPr>
          <w:sz w:val="28"/>
          <w:szCs w:val="28"/>
        </w:rPr>
        <w:t>Жемчужинского</w:t>
      </w:r>
      <w:r w:rsidRPr="008338A3">
        <w:rPr>
          <w:sz w:val="28"/>
          <w:szCs w:val="28"/>
        </w:rPr>
        <w:t xml:space="preserve"> сельского поселения </w:t>
      </w:r>
      <w:r>
        <w:rPr>
          <w:sz w:val="28"/>
          <w:szCs w:val="28"/>
        </w:rPr>
        <w:t>Нижнегорского района Республики Крым</w:t>
      </w:r>
    </w:p>
    <w:p w14:paraId="4ADEA622" w14:textId="77777777" w:rsidR="00555480" w:rsidRDefault="00555480" w:rsidP="00555480">
      <w:pPr>
        <w:widowControl/>
        <w:tabs>
          <w:tab w:val="left" w:pos="922"/>
        </w:tabs>
        <w:spacing w:line="269" w:lineRule="auto"/>
        <w:ind w:right="20"/>
        <w:rPr>
          <w:sz w:val="28"/>
          <w:szCs w:val="28"/>
        </w:rPr>
      </w:pPr>
    </w:p>
    <w:p w14:paraId="1D1D1266" w14:textId="12EA609A" w:rsidR="00555480" w:rsidRPr="004F25DD" w:rsidRDefault="004F25DD" w:rsidP="004F25DD">
      <w:pPr>
        <w:widowControl/>
        <w:tabs>
          <w:tab w:val="left" w:pos="922"/>
        </w:tabs>
        <w:spacing w:line="269" w:lineRule="auto"/>
        <w:ind w:right="20"/>
        <w:jc w:val="center"/>
        <w:rPr>
          <w:b/>
          <w:sz w:val="28"/>
          <w:szCs w:val="28"/>
        </w:rPr>
      </w:pPr>
      <w:r>
        <w:rPr>
          <w:b/>
          <w:sz w:val="28"/>
          <w:szCs w:val="28"/>
        </w:rPr>
        <w:t>ПОСТАНОВЛЯЕТ:</w:t>
      </w:r>
    </w:p>
    <w:p w14:paraId="7F5795E3" w14:textId="560B5C00" w:rsidR="00555480" w:rsidRPr="00555480" w:rsidRDefault="00555480" w:rsidP="00555480">
      <w:pPr>
        <w:shd w:val="clear" w:color="auto" w:fill="FFFFFF"/>
        <w:jc w:val="both"/>
        <w:textAlignment w:val="baseline"/>
        <w:rPr>
          <w:rFonts w:eastAsia="Times New Roman"/>
          <w:spacing w:val="2"/>
          <w:sz w:val="28"/>
          <w:szCs w:val="28"/>
        </w:rPr>
      </w:pPr>
      <w:r>
        <w:rPr>
          <w:sz w:val="28"/>
          <w:szCs w:val="28"/>
        </w:rPr>
        <w:t>1</w:t>
      </w:r>
      <w:r w:rsidRPr="008338A3">
        <w:rPr>
          <w:sz w:val="28"/>
          <w:szCs w:val="28"/>
        </w:rPr>
        <w:t xml:space="preserve">. Утвердить </w:t>
      </w:r>
      <w:r>
        <w:rPr>
          <w:rFonts w:eastAsia="Times New Roman"/>
          <w:spacing w:val="2"/>
          <w:sz w:val="28"/>
          <w:szCs w:val="28"/>
        </w:rPr>
        <w:t xml:space="preserve">Требования </w:t>
      </w:r>
      <w:r w:rsidRPr="00555480">
        <w:rPr>
          <w:rFonts w:eastAsia="Times New Roman"/>
          <w:spacing w:val="2"/>
          <w:sz w:val="28"/>
          <w:szCs w:val="28"/>
        </w:rPr>
        <w:t>к архитектурно-</w:t>
      </w:r>
      <w:proofErr w:type="gramStart"/>
      <w:r w:rsidRPr="00555480">
        <w:rPr>
          <w:rFonts w:eastAsia="Times New Roman"/>
          <w:spacing w:val="2"/>
          <w:sz w:val="28"/>
          <w:szCs w:val="28"/>
        </w:rPr>
        <w:t>художественным решениям</w:t>
      </w:r>
      <w:proofErr w:type="gramEnd"/>
      <w:r w:rsidRPr="00555480">
        <w:rPr>
          <w:rFonts w:eastAsia="Times New Roman"/>
          <w:spacing w:val="2"/>
          <w:sz w:val="28"/>
          <w:szCs w:val="28"/>
        </w:rPr>
        <w:t xml:space="preserve"> внешнего вида нестационарных торговых объектов на территории муниципального образования Жемчужинское сельское поселение Нижнегорского района Республики Крым</w:t>
      </w:r>
      <w:r w:rsidRPr="008338A3">
        <w:rPr>
          <w:sz w:val="28"/>
          <w:szCs w:val="28"/>
        </w:rPr>
        <w:t xml:space="preserve"> (прилагается).</w:t>
      </w:r>
    </w:p>
    <w:p w14:paraId="45BA6151" w14:textId="6D387706" w:rsidR="00555480" w:rsidRDefault="00555480" w:rsidP="004F25DD">
      <w:pPr>
        <w:jc w:val="both"/>
        <w:rPr>
          <w:rFonts w:eastAsia="Times New Roman CYR"/>
          <w:color w:val="000000"/>
          <w:sz w:val="28"/>
          <w:szCs w:val="28"/>
        </w:rPr>
      </w:pPr>
      <w:r>
        <w:rPr>
          <w:sz w:val="28"/>
          <w:szCs w:val="28"/>
        </w:rPr>
        <w:t>2</w:t>
      </w:r>
      <w:r w:rsidRPr="0039522D">
        <w:rPr>
          <w:sz w:val="28"/>
          <w:szCs w:val="28"/>
        </w:rPr>
        <w:t>.</w:t>
      </w:r>
      <w:r>
        <w:rPr>
          <w:sz w:val="28"/>
          <w:szCs w:val="28"/>
        </w:rPr>
        <w:t xml:space="preserve"> </w:t>
      </w:r>
      <w:r w:rsidRPr="00A2434E">
        <w:rPr>
          <w:sz w:val="28"/>
          <w:szCs w:val="28"/>
        </w:rPr>
        <w:t>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8" w:history="1">
        <w:r w:rsidRPr="00A2434E">
          <w:rPr>
            <w:rStyle w:val="a7"/>
            <w:sz w:val="28"/>
            <w:szCs w:val="28"/>
            <w:lang w:val="en-US"/>
          </w:rPr>
          <w:t>http</w:t>
        </w:r>
        <w:r w:rsidRPr="00A2434E">
          <w:rPr>
            <w:rStyle w:val="a7"/>
            <w:sz w:val="28"/>
            <w:szCs w:val="28"/>
          </w:rPr>
          <w:t>://</w:t>
        </w:r>
        <w:proofErr w:type="spellStart"/>
        <w:r w:rsidRPr="00A2434E">
          <w:rPr>
            <w:rStyle w:val="a7"/>
            <w:sz w:val="28"/>
            <w:szCs w:val="28"/>
          </w:rPr>
          <w:t>жемчужинское</w:t>
        </w:r>
        <w:proofErr w:type="spellEnd"/>
      </w:hyperlink>
      <w:r w:rsidRPr="00A2434E">
        <w:rPr>
          <w:sz w:val="28"/>
          <w:szCs w:val="28"/>
          <w:u w:val="single"/>
        </w:rPr>
        <w:t xml:space="preserve"> – </w:t>
      </w:r>
      <w:proofErr w:type="spellStart"/>
      <w:r w:rsidRPr="00A2434E">
        <w:rPr>
          <w:sz w:val="28"/>
          <w:szCs w:val="28"/>
          <w:u w:val="single"/>
        </w:rPr>
        <w:t>сп</w:t>
      </w:r>
      <w:proofErr w:type="gramStart"/>
      <w:r w:rsidRPr="00A2434E">
        <w:rPr>
          <w:sz w:val="28"/>
          <w:szCs w:val="28"/>
          <w:u w:val="single"/>
        </w:rPr>
        <w:t>.р</w:t>
      </w:r>
      <w:proofErr w:type="gramEnd"/>
      <w:r w:rsidRPr="00A2434E">
        <w:rPr>
          <w:sz w:val="28"/>
          <w:szCs w:val="28"/>
          <w:u w:val="single"/>
        </w:rPr>
        <w:t>ф</w:t>
      </w:r>
      <w:proofErr w:type="spellEnd"/>
      <w:r w:rsidRPr="00A2434E">
        <w:rPr>
          <w:sz w:val="28"/>
          <w:szCs w:val="28"/>
        </w:rPr>
        <w:t>).</w:t>
      </w:r>
      <w:r w:rsidRPr="00F7158F">
        <w:rPr>
          <w:rFonts w:eastAsia="Times New Roman CYR"/>
          <w:color w:val="000000"/>
          <w:sz w:val="28"/>
          <w:szCs w:val="28"/>
        </w:rPr>
        <w:t xml:space="preserve"> </w:t>
      </w:r>
    </w:p>
    <w:p w14:paraId="1A3435B2" w14:textId="22539EB1" w:rsidR="00555480" w:rsidRPr="00A2434E" w:rsidRDefault="00555480" w:rsidP="00555480">
      <w:pPr>
        <w:rPr>
          <w:sz w:val="28"/>
          <w:szCs w:val="28"/>
        </w:rPr>
      </w:pPr>
      <w:r>
        <w:rPr>
          <w:rFonts w:eastAsia="Times New Roman CYR"/>
          <w:color w:val="000000"/>
          <w:sz w:val="28"/>
          <w:szCs w:val="28"/>
        </w:rPr>
        <w:t>3</w:t>
      </w:r>
      <w:r w:rsidR="004F25DD">
        <w:rPr>
          <w:rFonts w:eastAsia="Times New Roman CYR"/>
          <w:color w:val="000000"/>
          <w:sz w:val="28"/>
          <w:szCs w:val="28"/>
        </w:rPr>
        <w:t xml:space="preserve">. </w:t>
      </w:r>
      <w:r w:rsidRPr="00F7158F">
        <w:rPr>
          <w:rFonts w:eastAsia="Times New Roman CYR"/>
          <w:color w:val="000000"/>
          <w:sz w:val="28"/>
          <w:szCs w:val="28"/>
        </w:rPr>
        <w:t xml:space="preserve">Настоящее </w:t>
      </w:r>
      <w:r>
        <w:rPr>
          <w:rFonts w:eastAsia="Times New Roman CYR"/>
          <w:color w:val="000000"/>
          <w:sz w:val="28"/>
          <w:szCs w:val="28"/>
        </w:rPr>
        <w:t>п</w:t>
      </w:r>
      <w:r w:rsidRPr="00F7158F">
        <w:rPr>
          <w:rFonts w:eastAsia="Times New Roman CYR"/>
          <w:color w:val="000000"/>
          <w:sz w:val="28"/>
          <w:szCs w:val="28"/>
        </w:rPr>
        <w:t>остановление вступает в силу после его официального опубликования (обнародования</w:t>
      </w:r>
      <w:r>
        <w:rPr>
          <w:rFonts w:eastAsia="Times New Roman CYR"/>
          <w:color w:val="000000"/>
          <w:sz w:val="28"/>
          <w:szCs w:val="28"/>
        </w:rPr>
        <w:t>).</w:t>
      </w:r>
    </w:p>
    <w:p w14:paraId="5FFCBC43" w14:textId="20CF1556" w:rsidR="00555480" w:rsidRPr="0039522D" w:rsidRDefault="00555480" w:rsidP="00555480">
      <w:pPr>
        <w:pStyle w:val="24"/>
        <w:jc w:val="both"/>
        <w:rPr>
          <w:sz w:val="28"/>
          <w:szCs w:val="28"/>
        </w:rPr>
      </w:pPr>
      <w:r>
        <w:rPr>
          <w:sz w:val="28"/>
          <w:szCs w:val="28"/>
        </w:rPr>
        <w:t>4</w:t>
      </w:r>
      <w:r w:rsidRPr="0039522D">
        <w:rPr>
          <w:sz w:val="28"/>
          <w:szCs w:val="28"/>
        </w:rPr>
        <w:t xml:space="preserve">. </w:t>
      </w:r>
      <w:proofErr w:type="gramStart"/>
      <w:r w:rsidRPr="0039522D">
        <w:rPr>
          <w:sz w:val="28"/>
          <w:szCs w:val="28"/>
        </w:rPr>
        <w:t>Контроль за</w:t>
      </w:r>
      <w:proofErr w:type="gramEnd"/>
      <w:r w:rsidRPr="0039522D">
        <w:rPr>
          <w:sz w:val="28"/>
          <w:szCs w:val="28"/>
        </w:rPr>
        <w:t xml:space="preserve"> исполнением настоящего постановления оставляю за собой.</w:t>
      </w:r>
    </w:p>
    <w:p w14:paraId="4488A52C" w14:textId="77777777" w:rsidR="004F25DD" w:rsidRPr="00F7158F" w:rsidRDefault="004F25DD" w:rsidP="004F25DD">
      <w:pPr>
        <w:pStyle w:val="24"/>
        <w:jc w:val="both"/>
        <w:rPr>
          <w:sz w:val="28"/>
          <w:szCs w:val="28"/>
        </w:rPr>
      </w:pPr>
    </w:p>
    <w:p w14:paraId="07964783" w14:textId="77777777" w:rsidR="00555480" w:rsidRDefault="00555480" w:rsidP="00555480">
      <w:pPr>
        <w:pStyle w:val="a4"/>
        <w:ind w:left="0"/>
        <w:rPr>
          <w:sz w:val="28"/>
          <w:szCs w:val="28"/>
        </w:rPr>
      </w:pPr>
      <w:r w:rsidRPr="00644A64">
        <w:rPr>
          <w:sz w:val="28"/>
          <w:szCs w:val="28"/>
        </w:rPr>
        <w:t>Председатель Жемчужинского</w:t>
      </w:r>
    </w:p>
    <w:p w14:paraId="2B4217C0" w14:textId="77777777" w:rsidR="00555480" w:rsidRDefault="00555480" w:rsidP="00555480">
      <w:pPr>
        <w:pStyle w:val="a4"/>
        <w:ind w:left="0"/>
        <w:rPr>
          <w:sz w:val="28"/>
          <w:szCs w:val="28"/>
        </w:rPr>
      </w:pPr>
      <w:r>
        <w:rPr>
          <w:sz w:val="28"/>
          <w:szCs w:val="28"/>
        </w:rPr>
        <w:t>сельского совета – глава администрации</w:t>
      </w:r>
    </w:p>
    <w:p w14:paraId="2195EC34" w14:textId="77777777" w:rsidR="00555480" w:rsidRPr="00644A64" w:rsidRDefault="00555480" w:rsidP="00555480">
      <w:pPr>
        <w:pStyle w:val="a4"/>
        <w:ind w:left="0"/>
        <w:rPr>
          <w:sz w:val="28"/>
          <w:szCs w:val="28"/>
        </w:rPr>
      </w:pPr>
      <w:r>
        <w:rPr>
          <w:sz w:val="28"/>
          <w:szCs w:val="28"/>
        </w:rPr>
        <w:t>Жемчужинского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С.И.Чупиков</w:t>
      </w:r>
      <w:proofErr w:type="spellEnd"/>
    </w:p>
    <w:p w14:paraId="675C44CE" w14:textId="77777777" w:rsidR="00555480" w:rsidRDefault="00555480" w:rsidP="004F25DD"/>
    <w:p w14:paraId="36A37315" w14:textId="77777777" w:rsidR="008E2461" w:rsidRDefault="008E2461" w:rsidP="00555480">
      <w:pPr>
        <w:jc w:val="right"/>
      </w:pPr>
    </w:p>
    <w:p w14:paraId="59C888FF" w14:textId="37ED62BD" w:rsidR="00555480" w:rsidRPr="002F0DD4" w:rsidRDefault="00555480" w:rsidP="00555480">
      <w:pPr>
        <w:jc w:val="right"/>
      </w:pPr>
      <w:r w:rsidRPr="002F0DD4">
        <w:lastRenderedPageBreak/>
        <w:t>Приложение</w:t>
      </w:r>
      <w:r w:rsidR="006C3182">
        <w:t xml:space="preserve"> 1</w:t>
      </w:r>
      <w:r w:rsidRPr="002F0DD4">
        <w:t xml:space="preserve"> </w:t>
      </w:r>
    </w:p>
    <w:p w14:paraId="7D3C89A2" w14:textId="77777777" w:rsidR="00555480" w:rsidRPr="009A39D7" w:rsidRDefault="00555480" w:rsidP="00555480">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к постановлению Администрации</w:t>
      </w:r>
    </w:p>
    <w:p w14:paraId="1678F461" w14:textId="77777777" w:rsidR="00555480" w:rsidRPr="009A39D7" w:rsidRDefault="00555480" w:rsidP="00555480">
      <w:pPr>
        <w:pStyle w:val="14"/>
        <w:ind w:right="-54"/>
        <w:jc w:val="right"/>
        <w:rPr>
          <w:rFonts w:ascii="Times New Roman" w:hAnsi="Times New Roman"/>
          <w:sz w:val="24"/>
          <w:szCs w:val="24"/>
          <w:lang w:eastAsia="ru-RU"/>
        </w:rPr>
      </w:pPr>
      <w:r>
        <w:rPr>
          <w:rFonts w:ascii="Times New Roman" w:hAnsi="Times New Roman"/>
          <w:sz w:val="24"/>
          <w:szCs w:val="24"/>
          <w:lang w:eastAsia="ru-RU"/>
        </w:rPr>
        <w:t>Жемчужинского</w:t>
      </w:r>
      <w:r w:rsidRPr="009A39D7">
        <w:rPr>
          <w:rFonts w:ascii="Times New Roman" w:hAnsi="Times New Roman"/>
          <w:sz w:val="24"/>
          <w:szCs w:val="24"/>
          <w:lang w:eastAsia="ru-RU"/>
        </w:rPr>
        <w:t xml:space="preserve"> сельского поселения</w:t>
      </w:r>
    </w:p>
    <w:p w14:paraId="3943EFB3" w14:textId="77777777" w:rsidR="00555480" w:rsidRDefault="00555480" w:rsidP="00555480">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Нижнегорского района Республики Крым</w:t>
      </w:r>
    </w:p>
    <w:p w14:paraId="49356FC9" w14:textId="060B7368" w:rsidR="004F25DD" w:rsidRDefault="008E2461" w:rsidP="004F25DD">
      <w:pPr>
        <w:pStyle w:val="14"/>
        <w:jc w:val="right"/>
        <w:rPr>
          <w:rFonts w:ascii="Times New Roman" w:hAnsi="Times New Roman"/>
          <w:sz w:val="24"/>
          <w:szCs w:val="24"/>
          <w:u w:val="single"/>
        </w:rPr>
      </w:pPr>
      <w:r>
        <w:rPr>
          <w:rFonts w:ascii="Times New Roman" w:hAnsi="Times New Roman"/>
          <w:sz w:val="24"/>
          <w:szCs w:val="24"/>
        </w:rPr>
        <w:t>от 03 июня</w:t>
      </w:r>
      <w:r w:rsidR="004F25DD" w:rsidRPr="004F25DD">
        <w:rPr>
          <w:rFonts w:ascii="Times New Roman" w:hAnsi="Times New Roman"/>
          <w:sz w:val="24"/>
          <w:szCs w:val="24"/>
        </w:rPr>
        <w:t xml:space="preserve"> 2020г. №</w:t>
      </w:r>
      <w:r>
        <w:rPr>
          <w:rFonts w:ascii="Times New Roman" w:hAnsi="Times New Roman"/>
          <w:sz w:val="24"/>
          <w:szCs w:val="24"/>
          <w:u w:val="single"/>
        </w:rPr>
        <w:t xml:space="preserve"> 77-П</w:t>
      </w:r>
    </w:p>
    <w:p w14:paraId="0A1F348F" w14:textId="77777777" w:rsidR="004F25DD" w:rsidRPr="004F25DD" w:rsidRDefault="004F25DD" w:rsidP="004F25DD">
      <w:pPr>
        <w:pStyle w:val="14"/>
        <w:jc w:val="right"/>
        <w:rPr>
          <w:rFonts w:ascii="Times New Roman" w:hAnsi="Times New Roman"/>
          <w:sz w:val="24"/>
          <w:szCs w:val="24"/>
          <w:lang w:eastAsia="ru-RU"/>
        </w:rPr>
      </w:pPr>
    </w:p>
    <w:p w14:paraId="5BC98992" w14:textId="77777777" w:rsidR="004547DC" w:rsidRPr="00555480" w:rsidRDefault="004547DC" w:rsidP="0037522B">
      <w:pPr>
        <w:shd w:val="clear" w:color="auto" w:fill="FFFFFF"/>
        <w:jc w:val="center"/>
        <w:textAlignment w:val="baseline"/>
        <w:rPr>
          <w:rFonts w:eastAsia="Times New Roman"/>
          <w:b/>
          <w:spacing w:val="2"/>
          <w:sz w:val="28"/>
          <w:szCs w:val="28"/>
        </w:rPr>
      </w:pPr>
      <w:r w:rsidRPr="00555480">
        <w:rPr>
          <w:rFonts w:eastAsia="Times New Roman"/>
          <w:b/>
          <w:spacing w:val="2"/>
          <w:sz w:val="28"/>
          <w:szCs w:val="28"/>
        </w:rPr>
        <w:t>ТРЕБОВАНИЯ</w:t>
      </w:r>
    </w:p>
    <w:p w14:paraId="02590DF9" w14:textId="37CBAA9C" w:rsidR="004547DC" w:rsidRPr="00555480" w:rsidRDefault="004547DC" w:rsidP="004547DC">
      <w:pPr>
        <w:shd w:val="clear" w:color="auto" w:fill="FFFFFF"/>
        <w:ind w:firstLine="426"/>
        <w:jc w:val="center"/>
        <w:textAlignment w:val="baseline"/>
        <w:rPr>
          <w:rFonts w:eastAsia="Times New Roman"/>
          <w:b/>
          <w:spacing w:val="2"/>
          <w:sz w:val="28"/>
          <w:szCs w:val="28"/>
        </w:rPr>
      </w:pPr>
      <w:r w:rsidRPr="00555480">
        <w:rPr>
          <w:rFonts w:eastAsia="Times New Roman"/>
          <w:b/>
          <w:spacing w:val="2"/>
          <w:sz w:val="28"/>
          <w:szCs w:val="28"/>
        </w:rPr>
        <w:t>к архитектурно-</w:t>
      </w:r>
      <w:proofErr w:type="gramStart"/>
      <w:r w:rsidRPr="00555480">
        <w:rPr>
          <w:rFonts w:eastAsia="Times New Roman"/>
          <w:b/>
          <w:spacing w:val="2"/>
          <w:sz w:val="28"/>
          <w:szCs w:val="28"/>
        </w:rPr>
        <w:t>художественным решениям</w:t>
      </w:r>
      <w:proofErr w:type="gramEnd"/>
      <w:r w:rsidRPr="00555480">
        <w:rPr>
          <w:rFonts w:eastAsia="Times New Roman"/>
          <w:b/>
          <w:spacing w:val="2"/>
          <w:sz w:val="28"/>
          <w:szCs w:val="28"/>
        </w:rPr>
        <w:t xml:space="preserve"> внешнего вида нестационарных торговых объектов на территории муниципального</w:t>
      </w:r>
      <w:r w:rsidR="00FA14F4" w:rsidRPr="00555480">
        <w:rPr>
          <w:rFonts w:eastAsia="Times New Roman"/>
          <w:b/>
          <w:spacing w:val="2"/>
          <w:sz w:val="28"/>
          <w:szCs w:val="28"/>
        </w:rPr>
        <w:t xml:space="preserve"> образования Жемчужинское</w:t>
      </w:r>
      <w:r w:rsidRPr="00555480">
        <w:rPr>
          <w:rFonts w:eastAsia="Times New Roman"/>
          <w:b/>
          <w:spacing w:val="2"/>
          <w:sz w:val="28"/>
          <w:szCs w:val="28"/>
        </w:rPr>
        <w:t xml:space="preserve"> сельское поселение Нижнегорского района Республики Крым</w:t>
      </w:r>
    </w:p>
    <w:p w14:paraId="38E07F0B" w14:textId="77777777" w:rsidR="0037522B" w:rsidRDefault="0037522B" w:rsidP="0037522B">
      <w:pPr>
        <w:shd w:val="clear" w:color="auto" w:fill="FFFFFF"/>
        <w:ind w:firstLine="426"/>
        <w:jc w:val="both"/>
        <w:textAlignment w:val="baseline"/>
        <w:rPr>
          <w:rFonts w:eastAsia="Times New Roman"/>
          <w:spacing w:val="2"/>
          <w:sz w:val="28"/>
          <w:szCs w:val="28"/>
        </w:rPr>
      </w:pPr>
    </w:p>
    <w:p w14:paraId="1A57B4C6" w14:textId="6EBCD3D5" w:rsidR="001004B8" w:rsidRPr="00555480" w:rsidRDefault="006B150C" w:rsidP="0037522B">
      <w:pPr>
        <w:shd w:val="clear" w:color="auto" w:fill="FFFFFF"/>
        <w:ind w:firstLine="426"/>
        <w:jc w:val="both"/>
        <w:textAlignment w:val="baseline"/>
        <w:rPr>
          <w:rFonts w:eastAsia="Times New Roman"/>
          <w:spacing w:val="2"/>
          <w:sz w:val="28"/>
          <w:szCs w:val="28"/>
        </w:rPr>
      </w:pPr>
      <w:proofErr w:type="gramStart"/>
      <w:r w:rsidRPr="00555480">
        <w:rPr>
          <w:rFonts w:eastAsia="Times New Roman"/>
          <w:spacing w:val="2"/>
          <w:sz w:val="28"/>
          <w:szCs w:val="28"/>
        </w:rPr>
        <w:t>Настоящие требован</w:t>
      </w:r>
      <w:r w:rsidR="0037522B">
        <w:rPr>
          <w:rFonts w:eastAsia="Times New Roman"/>
          <w:spacing w:val="2"/>
          <w:sz w:val="28"/>
          <w:szCs w:val="28"/>
        </w:rPr>
        <w:t xml:space="preserve">ия разработаны в соответствии с </w:t>
      </w:r>
      <w:hyperlink r:id="rId9" w:history="1">
        <w:r w:rsidRPr="0037522B">
          <w:rPr>
            <w:rFonts w:eastAsia="Times New Roman"/>
            <w:spacing w:val="2"/>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555480">
        <w:rPr>
          <w:rFonts w:eastAsia="Times New Roman"/>
          <w:spacing w:val="2"/>
          <w:sz w:val="28"/>
          <w:szCs w:val="28"/>
        </w:rPr>
        <w:t>, </w:t>
      </w:r>
      <w:r w:rsidR="001004B8" w:rsidRPr="00555480">
        <w:rPr>
          <w:sz w:val="28"/>
          <w:szCs w:val="28"/>
        </w:rPr>
        <w:t xml:space="preserve">Постановлением администрации </w:t>
      </w:r>
      <w:r w:rsidR="0037522B">
        <w:rPr>
          <w:sz w:val="28"/>
          <w:szCs w:val="28"/>
        </w:rPr>
        <w:t>Жемчужинского</w:t>
      </w:r>
      <w:r w:rsidR="001004B8" w:rsidRPr="00555480">
        <w:rPr>
          <w:sz w:val="28"/>
          <w:szCs w:val="28"/>
        </w:rPr>
        <w:t xml:space="preserve"> сельского поселения </w:t>
      </w:r>
      <w:r w:rsidR="0037522B">
        <w:rPr>
          <w:sz w:val="28"/>
          <w:szCs w:val="28"/>
        </w:rPr>
        <w:t xml:space="preserve">Нижнегорского района Республики Крым </w:t>
      </w:r>
      <w:r w:rsidR="001004B8" w:rsidRPr="00555480">
        <w:rPr>
          <w:sz w:val="28"/>
          <w:szCs w:val="28"/>
        </w:rPr>
        <w:t xml:space="preserve">от </w:t>
      </w:r>
      <w:r w:rsidR="0037522B">
        <w:rPr>
          <w:sz w:val="28"/>
          <w:szCs w:val="28"/>
        </w:rPr>
        <w:t xml:space="preserve">10 сентября 2018 года </w:t>
      </w:r>
      <w:r w:rsidR="001004B8" w:rsidRPr="00555480">
        <w:rPr>
          <w:sz w:val="28"/>
          <w:szCs w:val="28"/>
        </w:rPr>
        <w:t>№</w:t>
      </w:r>
      <w:r w:rsidR="0037522B">
        <w:rPr>
          <w:sz w:val="28"/>
          <w:szCs w:val="28"/>
        </w:rPr>
        <w:t xml:space="preserve"> 95-П</w:t>
      </w:r>
      <w:r w:rsidR="001004B8" w:rsidRPr="00555480">
        <w:rPr>
          <w:sz w:val="28"/>
          <w:szCs w:val="28"/>
        </w:rPr>
        <w:t xml:space="preserve"> «О</w:t>
      </w:r>
      <w:r w:rsidR="0037522B">
        <w:rPr>
          <w:sz w:val="28"/>
          <w:szCs w:val="28"/>
        </w:rPr>
        <w:t>б утверждении Порядка размещения</w:t>
      </w:r>
      <w:r w:rsidR="001004B8" w:rsidRPr="00555480">
        <w:rPr>
          <w:sz w:val="28"/>
          <w:szCs w:val="28"/>
        </w:rPr>
        <w:t xml:space="preserve"> нестационарных торговых объектов на территории муниципального образования </w:t>
      </w:r>
      <w:r w:rsidR="0037522B">
        <w:rPr>
          <w:sz w:val="28"/>
          <w:szCs w:val="28"/>
        </w:rPr>
        <w:t>Жемчужинское</w:t>
      </w:r>
      <w:r w:rsidR="001004B8" w:rsidRPr="00555480">
        <w:rPr>
          <w:sz w:val="28"/>
          <w:szCs w:val="28"/>
        </w:rPr>
        <w:t xml:space="preserve"> сельское поселение Нижнегорского района Республики Крым»</w:t>
      </w:r>
      <w:r w:rsidR="0037522B">
        <w:rPr>
          <w:sz w:val="28"/>
          <w:szCs w:val="28"/>
        </w:rPr>
        <w:t xml:space="preserve">. </w:t>
      </w:r>
      <w:proofErr w:type="gramEnd"/>
    </w:p>
    <w:p w14:paraId="31BEBFA9" w14:textId="77777777" w:rsidR="00B61699" w:rsidRPr="00555480" w:rsidRDefault="00B61699" w:rsidP="001004B8">
      <w:pPr>
        <w:shd w:val="clear" w:color="auto" w:fill="FFFFFF"/>
        <w:ind w:firstLine="426"/>
        <w:jc w:val="both"/>
        <w:textAlignment w:val="baseline"/>
        <w:outlineLvl w:val="2"/>
        <w:rPr>
          <w:rFonts w:eastAsia="Times New Roman"/>
          <w:spacing w:val="2"/>
          <w:sz w:val="28"/>
          <w:szCs w:val="28"/>
        </w:rPr>
      </w:pPr>
    </w:p>
    <w:p w14:paraId="7DCB84EA" w14:textId="77777777" w:rsidR="006B150C" w:rsidRPr="00F2228F" w:rsidRDefault="006B150C" w:rsidP="00B61699">
      <w:pPr>
        <w:shd w:val="clear" w:color="auto" w:fill="FFFFFF"/>
        <w:ind w:firstLine="426"/>
        <w:jc w:val="center"/>
        <w:textAlignment w:val="baseline"/>
        <w:outlineLvl w:val="2"/>
        <w:rPr>
          <w:rFonts w:eastAsia="Times New Roman"/>
          <w:b/>
          <w:spacing w:val="2"/>
          <w:sz w:val="28"/>
          <w:szCs w:val="28"/>
        </w:rPr>
      </w:pPr>
      <w:r w:rsidRPr="00F2228F">
        <w:rPr>
          <w:rFonts w:eastAsia="Times New Roman"/>
          <w:b/>
          <w:spacing w:val="2"/>
          <w:sz w:val="28"/>
          <w:szCs w:val="28"/>
        </w:rPr>
        <w:t>1. Общие положения</w:t>
      </w:r>
    </w:p>
    <w:p w14:paraId="03B71300" w14:textId="77777777" w:rsidR="00B61699" w:rsidRPr="00555480" w:rsidRDefault="00B61699" w:rsidP="001004B8">
      <w:pPr>
        <w:shd w:val="clear" w:color="auto" w:fill="FFFFFF"/>
        <w:ind w:firstLine="426"/>
        <w:jc w:val="both"/>
        <w:textAlignment w:val="baseline"/>
        <w:rPr>
          <w:rFonts w:eastAsia="Times New Roman"/>
          <w:spacing w:val="2"/>
          <w:sz w:val="28"/>
          <w:szCs w:val="28"/>
        </w:rPr>
      </w:pPr>
    </w:p>
    <w:p w14:paraId="2160A292" w14:textId="77777777" w:rsidR="00B61699"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1.1.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14:paraId="13497E07" w14:textId="71F15E31" w:rsidR="00B61699" w:rsidRPr="00F2228F" w:rsidRDefault="006B150C" w:rsidP="00F2228F">
      <w:pPr>
        <w:widowControl/>
        <w:tabs>
          <w:tab w:val="left" w:pos="922"/>
        </w:tabs>
        <w:ind w:right="20"/>
        <w:jc w:val="both"/>
        <w:rPr>
          <w:sz w:val="28"/>
          <w:szCs w:val="28"/>
        </w:rPr>
      </w:pPr>
      <w:r w:rsidRPr="00555480">
        <w:rPr>
          <w:rFonts w:eastAsia="Times New Roman"/>
          <w:spacing w:val="2"/>
          <w:sz w:val="28"/>
          <w:szCs w:val="28"/>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37522B">
        <w:rPr>
          <w:rFonts w:eastAsia="Times New Roman"/>
          <w:spacing w:val="2"/>
          <w:sz w:val="28"/>
          <w:szCs w:val="28"/>
        </w:rPr>
        <w:t xml:space="preserve">Жемчужинского </w:t>
      </w:r>
      <w:r w:rsidR="00B61699" w:rsidRPr="00555480">
        <w:rPr>
          <w:rFonts w:eastAsia="Times New Roman"/>
          <w:spacing w:val="2"/>
          <w:sz w:val="28"/>
          <w:szCs w:val="28"/>
        </w:rPr>
        <w:t>сельского поселения</w:t>
      </w:r>
      <w:r w:rsidRPr="00555480">
        <w:rPr>
          <w:rFonts w:eastAsia="Times New Roman"/>
          <w:spacing w:val="2"/>
          <w:sz w:val="28"/>
          <w:szCs w:val="28"/>
        </w:rPr>
        <w:t xml:space="preserve"> </w:t>
      </w:r>
      <w:r w:rsidR="00F2228F">
        <w:rPr>
          <w:sz w:val="28"/>
          <w:szCs w:val="28"/>
        </w:rPr>
        <w:t xml:space="preserve">Нижнегорского района Республики Крым </w:t>
      </w:r>
      <w:r w:rsidRPr="00555480">
        <w:rPr>
          <w:rFonts w:eastAsia="Times New Roman"/>
          <w:spacing w:val="2"/>
          <w:sz w:val="28"/>
          <w:szCs w:val="28"/>
        </w:rPr>
        <w:t>(далее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14:paraId="057494DC" w14:textId="1CD03994" w:rsidR="00B61699" w:rsidRPr="00555480" w:rsidRDefault="006B150C" w:rsidP="00F2228F">
      <w:pPr>
        <w:shd w:val="clear" w:color="auto" w:fill="FFFFFF"/>
        <w:ind w:firstLine="426"/>
        <w:textAlignment w:val="baseline"/>
        <w:rPr>
          <w:rFonts w:eastAsia="Times New Roman"/>
          <w:spacing w:val="2"/>
          <w:sz w:val="28"/>
          <w:szCs w:val="28"/>
        </w:rPr>
      </w:pPr>
      <w:r w:rsidRPr="00555480">
        <w:rPr>
          <w:rFonts w:eastAsia="Times New Roman"/>
          <w:spacing w:val="2"/>
          <w:sz w:val="28"/>
          <w:szCs w:val="28"/>
        </w:rPr>
        <w:t>1.2. Требования, утвержденные настоящим пост</w:t>
      </w:r>
      <w:r w:rsidR="0037522B">
        <w:rPr>
          <w:rFonts w:eastAsia="Times New Roman"/>
          <w:spacing w:val="2"/>
          <w:sz w:val="28"/>
          <w:szCs w:val="28"/>
        </w:rPr>
        <w:t xml:space="preserve">ановлением, распространяются на </w:t>
      </w:r>
      <w:r w:rsidR="00F2228F">
        <w:rPr>
          <w:rFonts w:eastAsia="Times New Roman"/>
          <w:spacing w:val="2"/>
          <w:sz w:val="28"/>
          <w:szCs w:val="28"/>
        </w:rPr>
        <w:t>НТО:</w:t>
      </w:r>
      <w:r w:rsidRPr="00555480">
        <w:rPr>
          <w:rFonts w:eastAsia="Times New Roman"/>
          <w:spacing w:val="2"/>
          <w:sz w:val="28"/>
          <w:szCs w:val="28"/>
        </w:rPr>
        <w:br/>
      </w:r>
      <w:r w:rsidR="0037522B" w:rsidRPr="0037522B">
        <w:rPr>
          <w:rFonts w:eastAsia="Times New Roman"/>
          <w:b/>
          <w:spacing w:val="2"/>
          <w:sz w:val="28"/>
          <w:szCs w:val="28"/>
        </w:rPr>
        <w:t>павильон</w:t>
      </w:r>
      <w:r w:rsidR="0037522B">
        <w:rPr>
          <w:rFonts w:eastAsia="Times New Roman"/>
          <w:spacing w:val="2"/>
          <w:sz w:val="28"/>
          <w:szCs w:val="28"/>
        </w:rPr>
        <w:t xml:space="preserve"> – оборудованное </w:t>
      </w:r>
      <w:r w:rsidRPr="00555480">
        <w:rPr>
          <w:rFonts w:eastAsia="Times New Roman"/>
          <w:spacing w:val="2"/>
          <w:sz w:val="28"/>
          <w:szCs w:val="28"/>
        </w:rPr>
        <w:t>строение, имеющее торговый зал и помещения для хранения товарного запаса, рассчитанное на одно или несколько рабочих мест;</w:t>
      </w:r>
    </w:p>
    <w:p w14:paraId="647F65E1" w14:textId="57DEEF0E" w:rsidR="00B61699" w:rsidRPr="00555480" w:rsidRDefault="006B150C" w:rsidP="0037522B">
      <w:pPr>
        <w:shd w:val="clear" w:color="auto" w:fill="FFFFFF"/>
        <w:jc w:val="both"/>
        <w:textAlignment w:val="baseline"/>
        <w:rPr>
          <w:rFonts w:eastAsia="Times New Roman"/>
          <w:spacing w:val="2"/>
          <w:sz w:val="28"/>
          <w:szCs w:val="28"/>
        </w:rPr>
      </w:pPr>
      <w:r w:rsidRPr="0037522B">
        <w:rPr>
          <w:rFonts w:eastAsia="Times New Roman"/>
          <w:b/>
          <w:spacing w:val="2"/>
          <w:sz w:val="28"/>
          <w:szCs w:val="28"/>
        </w:rPr>
        <w:t>киоск</w:t>
      </w:r>
      <w:r w:rsidR="0037522B">
        <w:rPr>
          <w:rFonts w:eastAsia="Times New Roman"/>
          <w:spacing w:val="2"/>
          <w:sz w:val="28"/>
          <w:szCs w:val="28"/>
        </w:rPr>
        <w:t xml:space="preserve"> – оснащенное </w:t>
      </w:r>
      <w:r w:rsidRPr="00555480">
        <w:rPr>
          <w:rFonts w:eastAsia="Times New Roman"/>
          <w:spacing w:val="2"/>
          <w:sz w:val="28"/>
          <w:szCs w:val="28"/>
        </w:rPr>
        <w:t xml:space="preserve">торговым оборудованием строение, не имеющее торгового </w:t>
      </w:r>
      <w:r w:rsidRPr="00555480">
        <w:rPr>
          <w:rFonts w:eastAsia="Times New Roman"/>
          <w:spacing w:val="2"/>
          <w:sz w:val="28"/>
          <w:szCs w:val="28"/>
        </w:rPr>
        <w:lastRenderedPageBreak/>
        <w:t>зала и помещений для хранения товаров, рассчитанное на одно рабочее место продавца, на площади которого хранится товарный запас;</w:t>
      </w:r>
    </w:p>
    <w:p w14:paraId="06745E28" w14:textId="4E5027E7" w:rsidR="00B61699" w:rsidRPr="00555480" w:rsidRDefault="006B150C" w:rsidP="0037522B">
      <w:pPr>
        <w:shd w:val="clear" w:color="auto" w:fill="FFFFFF"/>
        <w:jc w:val="both"/>
        <w:textAlignment w:val="baseline"/>
        <w:rPr>
          <w:rFonts w:eastAsia="Times New Roman"/>
          <w:spacing w:val="2"/>
          <w:sz w:val="28"/>
          <w:szCs w:val="28"/>
        </w:rPr>
      </w:pPr>
      <w:r w:rsidRPr="0037522B">
        <w:rPr>
          <w:rFonts w:eastAsia="Times New Roman"/>
          <w:b/>
          <w:spacing w:val="2"/>
          <w:sz w:val="28"/>
          <w:szCs w:val="28"/>
        </w:rPr>
        <w:t>торговая галерея</w:t>
      </w:r>
      <w:r w:rsidR="0037522B">
        <w:rPr>
          <w:rFonts w:eastAsia="Times New Roman"/>
          <w:spacing w:val="2"/>
          <w:sz w:val="28"/>
          <w:szCs w:val="28"/>
        </w:rPr>
        <w:t xml:space="preserve"> – выполненный </w:t>
      </w:r>
      <w:r w:rsidRPr="00555480">
        <w:rPr>
          <w:rFonts w:eastAsia="Times New Roman"/>
          <w:spacing w:val="2"/>
          <w:sz w:val="28"/>
          <w:szCs w:val="28"/>
        </w:rPr>
        <w:t xml:space="preserve">в едином </w:t>
      </w:r>
      <w:proofErr w:type="gramStart"/>
      <w:r w:rsidRPr="00555480">
        <w:rPr>
          <w:rFonts w:eastAsia="Times New Roman"/>
          <w:spacing w:val="2"/>
          <w:sz w:val="28"/>
          <w:szCs w:val="28"/>
        </w:rPr>
        <w:t>архитектурном решении</w:t>
      </w:r>
      <w:proofErr w:type="gramEnd"/>
      <w:r w:rsidRPr="00555480">
        <w:rPr>
          <w:rFonts w:eastAsia="Times New Roman"/>
          <w:spacing w:val="2"/>
          <w:sz w:val="28"/>
          <w:szCs w:val="28"/>
        </w:rPr>
        <w:t xml:space="preserve">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94CC9D9" w14:textId="78E56D1A" w:rsidR="00B61699" w:rsidRPr="00555480" w:rsidRDefault="006B150C" w:rsidP="0037522B">
      <w:pPr>
        <w:shd w:val="clear" w:color="auto" w:fill="FFFFFF"/>
        <w:jc w:val="both"/>
        <w:textAlignment w:val="baseline"/>
        <w:rPr>
          <w:rFonts w:eastAsia="Times New Roman"/>
          <w:spacing w:val="2"/>
          <w:sz w:val="28"/>
          <w:szCs w:val="28"/>
        </w:rPr>
      </w:pPr>
      <w:r w:rsidRPr="0037522B">
        <w:rPr>
          <w:rFonts w:eastAsia="Times New Roman"/>
          <w:b/>
          <w:spacing w:val="2"/>
          <w:sz w:val="28"/>
          <w:szCs w:val="28"/>
        </w:rPr>
        <w:t>пункт быстрого питания</w:t>
      </w:r>
      <w:r w:rsidR="0037522B">
        <w:rPr>
          <w:rFonts w:eastAsia="Times New Roman"/>
          <w:b/>
          <w:spacing w:val="2"/>
          <w:sz w:val="28"/>
          <w:szCs w:val="28"/>
        </w:rPr>
        <w:t xml:space="preserve"> – </w:t>
      </w:r>
      <w:r w:rsidR="0037522B" w:rsidRPr="0037522B">
        <w:rPr>
          <w:rFonts w:eastAsia="Times New Roman"/>
          <w:spacing w:val="2"/>
          <w:sz w:val="28"/>
          <w:szCs w:val="28"/>
        </w:rPr>
        <w:t xml:space="preserve">павильон </w:t>
      </w:r>
      <w:r w:rsidRPr="00555480">
        <w:rPr>
          <w:rFonts w:eastAsia="Times New Roman"/>
          <w:spacing w:val="2"/>
          <w:sz w:val="28"/>
          <w:szCs w:val="28"/>
        </w:rPr>
        <w:t>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51E84ED7" w14:textId="77777777" w:rsidR="006B150C"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1.3.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14:paraId="5825731C" w14:textId="77777777" w:rsidR="00B61699" w:rsidRPr="00555480" w:rsidRDefault="00B61699" w:rsidP="001004B8">
      <w:pPr>
        <w:shd w:val="clear" w:color="auto" w:fill="FFFFFF"/>
        <w:ind w:firstLine="426"/>
        <w:jc w:val="both"/>
        <w:textAlignment w:val="baseline"/>
        <w:rPr>
          <w:rFonts w:eastAsia="Times New Roman"/>
          <w:spacing w:val="2"/>
          <w:sz w:val="28"/>
          <w:szCs w:val="28"/>
        </w:rPr>
      </w:pPr>
    </w:p>
    <w:p w14:paraId="37FE018A" w14:textId="77777777" w:rsidR="006B150C" w:rsidRPr="00F2228F" w:rsidRDefault="006B150C" w:rsidP="004D2527">
      <w:pPr>
        <w:shd w:val="clear" w:color="auto" w:fill="FFFFFF"/>
        <w:ind w:firstLine="426"/>
        <w:jc w:val="center"/>
        <w:textAlignment w:val="baseline"/>
        <w:outlineLvl w:val="2"/>
        <w:rPr>
          <w:rFonts w:eastAsia="Times New Roman"/>
          <w:b/>
          <w:spacing w:val="2"/>
          <w:sz w:val="28"/>
          <w:szCs w:val="28"/>
        </w:rPr>
      </w:pPr>
      <w:r w:rsidRPr="00F2228F">
        <w:rPr>
          <w:rFonts w:eastAsia="Times New Roman"/>
          <w:b/>
          <w:spacing w:val="2"/>
          <w:sz w:val="28"/>
          <w:szCs w:val="28"/>
        </w:rPr>
        <w:t>2. Архитектурно-</w:t>
      </w:r>
      <w:proofErr w:type="gramStart"/>
      <w:r w:rsidRPr="00F2228F">
        <w:rPr>
          <w:rFonts w:eastAsia="Times New Roman"/>
          <w:b/>
          <w:spacing w:val="2"/>
          <w:sz w:val="28"/>
          <w:szCs w:val="28"/>
        </w:rPr>
        <w:t>художественное решение</w:t>
      </w:r>
      <w:proofErr w:type="gramEnd"/>
      <w:r w:rsidRPr="00F2228F">
        <w:rPr>
          <w:rFonts w:eastAsia="Times New Roman"/>
          <w:b/>
          <w:spacing w:val="2"/>
          <w:sz w:val="28"/>
          <w:szCs w:val="28"/>
        </w:rPr>
        <w:t xml:space="preserve"> нестационарного торгового объекта</w:t>
      </w:r>
    </w:p>
    <w:p w14:paraId="268DE340" w14:textId="77777777" w:rsidR="00B61699" w:rsidRPr="00555480" w:rsidRDefault="00B61699" w:rsidP="001004B8">
      <w:pPr>
        <w:shd w:val="clear" w:color="auto" w:fill="FFFFFF"/>
        <w:ind w:firstLine="426"/>
        <w:jc w:val="both"/>
        <w:textAlignment w:val="baseline"/>
        <w:rPr>
          <w:rFonts w:eastAsia="Times New Roman"/>
          <w:spacing w:val="2"/>
          <w:sz w:val="28"/>
          <w:szCs w:val="28"/>
        </w:rPr>
      </w:pPr>
    </w:p>
    <w:p w14:paraId="2C53D91B" w14:textId="7E089E0F" w:rsidR="00B61699" w:rsidRPr="00F2228F" w:rsidRDefault="006B150C" w:rsidP="00F2228F">
      <w:pPr>
        <w:widowControl/>
        <w:tabs>
          <w:tab w:val="left" w:pos="922"/>
        </w:tabs>
        <w:ind w:right="20"/>
        <w:jc w:val="both"/>
        <w:rPr>
          <w:sz w:val="28"/>
          <w:szCs w:val="28"/>
        </w:rPr>
      </w:pPr>
      <w:r w:rsidRPr="00555480">
        <w:rPr>
          <w:rFonts w:eastAsia="Times New Roman"/>
          <w:spacing w:val="2"/>
          <w:sz w:val="28"/>
          <w:szCs w:val="28"/>
        </w:rPr>
        <w:t>2.1. За основу архитектурно-</w:t>
      </w:r>
      <w:proofErr w:type="gramStart"/>
      <w:r w:rsidRPr="00555480">
        <w:rPr>
          <w:rFonts w:eastAsia="Times New Roman"/>
          <w:spacing w:val="2"/>
          <w:sz w:val="28"/>
          <w:szCs w:val="28"/>
        </w:rPr>
        <w:t>художественного решения</w:t>
      </w:r>
      <w:proofErr w:type="gramEnd"/>
      <w:r w:rsidRPr="00555480">
        <w:rPr>
          <w:rFonts w:eastAsia="Times New Roman"/>
          <w:spacing w:val="2"/>
          <w:sz w:val="28"/>
          <w:szCs w:val="28"/>
        </w:rPr>
        <w:t xml:space="preserve"> НТО, расположенного на территории</w:t>
      </w:r>
      <w:r w:rsidR="00B61699" w:rsidRPr="00555480">
        <w:rPr>
          <w:rFonts w:eastAsia="Times New Roman"/>
          <w:spacing w:val="2"/>
          <w:sz w:val="28"/>
          <w:szCs w:val="28"/>
        </w:rPr>
        <w:t xml:space="preserve"> </w:t>
      </w:r>
      <w:r w:rsidR="00F2228F">
        <w:rPr>
          <w:rFonts w:eastAsia="Times New Roman"/>
          <w:spacing w:val="2"/>
          <w:sz w:val="28"/>
          <w:szCs w:val="28"/>
        </w:rPr>
        <w:t xml:space="preserve"> Жемчужинского</w:t>
      </w:r>
      <w:r w:rsidR="00B61699" w:rsidRPr="00555480">
        <w:rPr>
          <w:rFonts w:eastAsia="Times New Roman"/>
          <w:spacing w:val="2"/>
          <w:sz w:val="28"/>
          <w:szCs w:val="28"/>
        </w:rPr>
        <w:t xml:space="preserve"> сельского поселения</w:t>
      </w:r>
      <w:r w:rsidR="00F2228F" w:rsidRPr="00F2228F">
        <w:rPr>
          <w:sz w:val="28"/>
          <w:szCs w:val="28"/>
        </w:rPr>
        <w:t xml:space="preserve"> </w:t>
      </w:r>
      <w:r w:rsidR="00F2228F">
        <w:rPr>
          <w:sz w:val="28"/>
          <w:szCs w:val="28"/>
        </w:rPr>
        <w:t>Нижнегорского района Республики Крым</w:t>
      </w:r>
      <w:r w:rsidRPr="00555480">
        <w:rPr>
          <w:rFonts w:eastAsia="Times New Roman"/>
          <w:spacing w:val="2"/>
          <w:sz w:val="28"/>
          <w:szCs w:val="28"/>
        </w:rPr>
        <w:t xml:space="preserve">, принимается эскизный проект двух вариантов внешнего вида НТО (приложение </w:t>
      </w:r>
      <w:r w:rsidR="004547DC" w:rsidRPr="00555480">
        <w:rPr>
          <w:rFonts w:eastAsia="Times New Roman"/>
          <w:spacing w:val="2"/>
          <w:sz w:val="28"/>
          <w:szCs w:val="28"/>
        </w:rPr>
        <w:t>№</w:t>
      </w:r>
      <w:r w:rsidRPr="00555480">
        <w:rPr>
          <w:rFonts w:eastAsia="Times New Roman"/>
          <w:spacing w:val="2"/>
          <w:sz w:val="28"/>
          <w:szCs w:val="28"/>
        </w:rPr>
        <w:t xml:space="preserve"> 1), наиболее отвечающий существующей застройке </w:t>
      </w:r>
      <w:r w:rsidR="004547DC" w:rsidRPr="00555480">
        <w:rPr>
          <w:rFonts w:eastAsia="Times New Roman"/>
          <w:spacing w:val="2"/>
          <w:sz w:val="28"/>
          <w:szCs w:val="28"/>
        </w:rPr>
        <w:t>поселения</w:t>
      </w:r>
      <w:r w:rsidRPr="00555480">
        <w:rPr>
          <w:rFonts w:eastAsia="Times New Roman"/>
          <w:spacing w:val="2"/>
          <w:sz w:val="28"/>
          <w:szCs w:val="28"/>
        </w:rPr>
        <w:t>, с учетом современных требований к форматам торговли.</w:t>
      </w:r>
    </w:p>
    <w:p w14:paraId="27BCA5E5"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2.2. Цветовое оформление НТО необходимо предусматривать по каталогу RAL (основные 8016</w:t>
      </w:r>
      <w:r w:rsidR="00B61699" w:rsidRPr="00555480">
        <w:rPr>
          <w:rFonts w:eastAsia="Times New Roman"/>
          <w:spacing w:val="2"/>
          <w:sz w:val="28"/>
          <w:szCs w:val="28"/>
        </w:rPr>
        <w:t>, 8017, 9001, 9010</w:t>
      </w:r>
      <w:r w:rsidRPr="00555480">
        <w:rPr>
          <w:rFonts w:eastAsia="Times New Roman"/>
          <w:spacing w:val="2"/>
          <w:sz w:val="28"/>
          <w:szCs w:val="28"/>
        </w:rPr>
        <w:t>) в соответствии с основным существующим современным вариантом архитектуры окружающей застройки.</w:t>
      </w:r>
    </w:p>
    <w:p w14:paraId="0B3507CE" w14:textId="77777777" w:rsidR="004D2527" w:rsidRPr="00555480" w:rsidRDefault="004D2527" w:rsidP="001004B8">
      <w:pPr>
        <w:shd w:val="clear" w:color="auto" w:fill="FFFFFF"/>
        <w:ind w:firstLine="426"/>
        <w:jc w:val="both"/>
        <w:textAlignment w:val="baseline"/>
        <w:outlineLvl w:val="2"/>
        <w:rPr>
          <w:rFonts w:eastAsia="Times New Roman"/>
          <w:spacing w:val="2"/>
          <w:sz w:val="28"/>
          <w:szCs w:val="28"/>
        </w:rPr>
      </w:pPr>
    </w:p>
    <w:p w14:paraId="0C791380" w14:textId="77777777" w:rsidR="006B150C" w:rsidRPr="00F2228F" w:rsidRDefault="006B150C" w:rsidP="004D2527">
      <w:pPr>
        <w:shd w:val="clear" w:color="auto" w:fill="FFFFFF"/>
        <w:ind w:firstLine="426"/>
        <w:jc w:val="center"/>
        <w:textAlignment w:val="baseline"/>
        <w:outlineLvl w:val="2"/>
        <w:rPr>
          <w:rFonts w:eastAsia="Times New Roman"/>
          <w:b/>
          <w:spacing w:val="2"/>
          <w:sz w:val="28"/>
          <w:szCs w:val="28"/>
        </w:rPr>
      </w:pPr>
      <w:r w:rsidRPr="00F2228F">
        <w:rPr>
          <w:rFonts w:eastAsia="Times New Roman"/>
          <w:b/>
          <w:spacing w:val="2"/>
          <w:sz w:val="28"/>
          <w:szCs w:val="28"/>
        </w:rPr>
        <w:t>3. Требования, предъявляемые к нестационарному торговому объекту</w:t>
      </w:r>
    </w:p>
    <w:p w14:paraId="1BEDC8AE" w14:textId="77777777" w:rsidR="004D2527" w:rsidRPr="00F2228F" w:rsidRDefault="004D2527" w:rsidP="001004B8">
      <w:pPr>
        <w:shd w:val="clear" w:color="auto" w:fill="FFFFFF"/>
        <w:ind w:firstLine="426"/>
        <w:jc w:val="both"/>
        <w:textAlignment w:val="baseline"/>
        <w:rPr>
          <w:rFonts w:eastAsia="Times New Roman"/>
          <w:b/>
          <w:spacing w:val="2"/>
          <w:sz w:val="28"/>
          <w:szCs w:val="28"/>
        </w:rPr>
      </w:pPr>
    </w:p>
    <w:p w14:paraId="0C387103"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14:paraId="6C54439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3.2. Внешний вид НТО должен соответствовать проектной документации. Запрещаются изготовление и установка НТО с нарушением проектной документации, самовольное изменение объемно-планировочного решения,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14:paraId="77B237AB"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14:paraId="0B0E9B54"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lastRenderedPageBreak/>
        <w:t>3.4.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14:paraId="4A6990E6"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14:paraId="4EE8A7E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14:paraId="4E7E861D"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3.7. Места размещения световых рекламных вывесок или иной необходимой информации должны быть предусмотрены конструкцией НТО.</w:t>
      </w:r>
    </w:p>
    <w:p w14:paraId="66EBD2A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3.8. Не допускается устанавливать дополнительные конструкции для размещения световых рекламных вывесок или иной информации, не предусмотренной проектной документацией.</w:t>
      </w:r>
    </w:p>
    <w:p w14:paraId="7FFD8C36"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14:paraId="3CF8E642"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3.10. Запрещается устанавливать глухие металлические дверные полотна на лицевых фасадах объекта.</w:t>
      </w:r>
    </w:p>
    <w:p w14:paraId="33A64885"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3.11. Не допускаются наружное размещение защитных решеток на лицевых фасадах и установка их в витринах (за исключением внутренних раздвижных устройств).</w:t>
      </w:r>
    </w:p>
    <w:p w14:paraId="1CB118BC" w14:textId="77777777" w:rsidR="004D2527" w:rsidRPr="00555480" w:rsidRDefault="006B150C" w:rsidP="00F2228F">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3.12. В случае установки защитных решеток необходимо предусмотреть их расположение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w:t>
      </w:r>
    </w:p>
    <w:p w14:paraId="510E95F9"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3.13.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14:paraId="379C5BB5" w14:textId="77777777" w:rsidR="00EA1C54" w:rsidRPr="00555480" w:rsidRDefault="006B150C" w:rsidP="00EA1C54">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3.14.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14:paraId="799BEEDB" w14:textId="77777777" w:rsidR="006C3182" w:rsidRDefault="006B150C" w:rsidP="006C3182">
      <w:pPr>
        <w:ind w:firstLine="426"/>
        <w:jc w:val="both"/>
        <w:rPr>
          <w:rStyle w:val="a3"/>
          <w:rFonts w:eastAsiaTheme="majorEastAsia"/>
          <w:b w:val="0"/>
          <w:sz w:val="28"/>
          <w:szCs w:val="28"/>
        </w:rPr>
      </w:pPr>
      <w:r w:rsidRPr="00555480">
        <w:rPr>
          <w:rFonts w:eastAsia="Times New Roman"/>
          <w:spacing w:val="2"/>
          <w:sz w:val="28"/>
          <w:szCs w:val="28"/>
        </w:rPr>
        <w:t>3.15. Планирование благоустройства и озеленения территории земельных участков должно осуществляться с учетом требований, утвержденных</w:t>
      </w:r>
      <w:r w:rsidR="00EA1C54" w:rsidRPr="00555480">
        <w:rPr>
          <w:rFonts w:eastAsia="Times New Roman"/>
          <w:spacing w:val="2"/>
          <w:sz w:val="28"/>
          <w:szCs w:val="28"/>
        </w:rPr>
        <w:t xml:space="preserve"> </w:t>
      </w:r>
      <w:r w:rsidR="00F2228F">
        <w:rPr>
          <w:rFonts w:eastAsia="Times New Roman"/>
          <w:spacing w:val="2"/>
          <w:sz w:val="28"/>
          <w:szCs w:val="28"/>
        </w:rPr>
        <w:t>р</w:t>
      </w:r>
      <w:r w:rsidR="00EA1C54" w:rsidRPr="00555480">
        <w:rPr>
          <w:rFonts w:eastAsia="Times New Roman"/>
          <w:spacing w:val="2"/>
          <w:sz w:val="28"/>
          <w:szCs w:val="28"/>
        </w:rPr>
        <w:t xml:space="preserve">ешением </w:t>
      </w:r>
      <w:r w:rsidR="00F2228F">
        <w:rPr>
          <w:rFonts w:eastAsia="Times New Roman"/>
          <w:spacing w:val="2"/>
          <w:sz w:val="28"/>
          <w:szCs w:val="28"/>
        </w:rPr>
        <w:t xml:space="preserve">5-ой сессии 2-го созыва Жемчужинского </w:t>
      </w:r>
      <w:r w:rsidR="00EA1C54" w:rsidRPr="00555480">
        <w:rPr>
          <w:rFonts w:eastAsia="Times New Roman"/>
          <w:spacing w:val="2"/>
          <w:sz w:val="28"/>
          <w:szCs w:val="28"/>
        </w:rPr>
        <w:t xml:space="preserve">сельского совета </w:t>
      </w:r>
      <w:r w:rsidR="00F2228F">
        <w:rPr>
          <w:sz w:val="28"/>
          <w:szCs w:val="28"/>
        </w:rPr>
        <w:t>Нижнегорского района Республики Крым</w:t>
      </w:r>
      <w:r w:rsidR="00EA1C54" w:rsidRPr="00555480">
        <w:rPr>
          <w:rFonts w:eastAsia="Times New Roman"/>
          <w:spacing w:val="2"/>
          <w:sz w:val="28"/>
          <w:szCs w:val="28"/>
        </w:rPr>
        <w:t xml:space="preserve"> от </w:t>
      </w:r>
      <w:r w:rsidR="00F2228F">
        <w:rPr>
          <w:rFonts w:eastAsia="Times New Roman"/>
          <w:spacing w:val="2"/>
          <w:sz w:val="28"/>
          <w:szCs w:val="28"/>
        </w:rPr>
        <w:t xml:space="preserve">13 марта </w:t>
      </w:r>
      <w:r w:rsidR="00F2228F" w:rsidRPr="00F2228F">
        <w:rPr>
          <w:rFonts w:eastAsia="Times New Roman"/>
          <w:spacing w:val="2"/>
          <w:sz w:val="28"/>
          <w:szCs w:val="28"/>
        </w:rPr>
        <w:t>2020 года № 5/4</w:t>
      </w:r>
      <w:r w:rsidR="00EA1C54" w:rsidRPr="00F2228F">
        <w:rPr>
          <w:rFonts w:eastAsia="Times New Roman"/>
          <w:spacing w:val="2"/>
          <w:sz w:val="28"/>
          <w:szCs w:val="28"/>
        </w:rPr>
        <w:t xml:space="preserve"> «Об утверждении </w:t>
      </w:r>
      <w:r w:rsidR="00EA1C54" w:rsidRPr="00F2228F">
        <w:rPr>
          <w:sz w:val="28"/>
          <w:szCs w:val="28"/>
        </w:rPr>
        <w:t>Правил благоустройства</w:t>
      </w:r>
      <w:r w:rsidR="00EA1C54" w:rsidRPr="00555480">
        <w:rPr>
          <w:sz w:val="28"/>
          <w:szCs w:val="28"/>
        </w:rPr>
        <w:t xml:space="preserve"> </w:t>
      </w:r>
      <w:r w:rsidR="00F2228F" w:rsidRPr="006C3182">
        <w:rPr>
          <w:rStyle w:val="a3"/>
          <w:rFonts w:eastAsiaTheme="majorEastAsia"/>
          <w:b w:val="0"/>
          <w:sz w:val="28"/>
          <w:szCs w:val="28"/>
        </w:rPr>
        <w:t>и</w:t>
      </w:r>
      <w:r w:rsidR="006C3182">
        <w:rPr>
          <w:rStyle w:val="a3"/>
          <w:rFonts w:eastAsiaTheme="majorEastAsia"/>
          <w:b w:val="0"/>
          <w:sz w:val="28"/>
          <w:szCs w:val="28"/>
        </w:rPr>
        <w:t xml:space="preserve"> </w:t>
      </w:r>
      <w:r w:rsidR="00F2228F" w:rsidRPr="00F2228F">
        <w:rPr>
          <w:rStyle w:val="a3"/>
          <w:rFonts w:eastAsiaTheme="majorEastAsia"/>
          <w:b w:val="0"/>
          <w:sz w:val="28"/>
          <w:szCs w:val="28"/>
        </w:rPr>
        <w:t>содержания территории</w:t>
      </w:r>
      <w:r w:rsidR="00F2228F">
        <w:t xml:space="preserve"> </w:t>
      </w:r>
      <w:r w:rsidR="00F2228F" w:rsidRPr="00363E50">
        <w:rPr>
          <w:sz w:val="28"/>
          <w:szCs w:val="28"/>
        </w:rPr>
        <w:t xml:space="preserve">муниципального </w:t>
      </w:r>
      <w:r w:rsidR="00F2228F">
        <w:rPr>
          <w:sz w:val="28"/>
          <w:szCs w:val="28"/>
        </w:rPr>
        <w:t xml:space="preserve">образования </w:t>
      </w:r>
      <w:r w:rsidR="00F2228F">
        <w:rPr>
          <w:sz w:val="28"/>
          <w:szCs w:val="28"/>
        </w:rPr>
        <w:lastRenderedPageBreak/>
        <w:t>Жемчужинское</w:t>
      </w:r>
      <w:r w:rsidR="00F2228F" w:rsidRPr="00363E50">
        <w:rPr>
          <w:sz w:val="28"/>
          <w:szCs w:val="28"/>
        </w:rPr>
        <w:t xml:space="preserve"> сельское поселение Нижнегорского района Республики Крым</w:t>
      </w:r>
      <w:r w:rsidR="006C3182">
        <w:rPr>
          <w:sz w:val="28"/>
          <w:szCs w:val="28"/>
        </w:rPr>
        <w:t>»</w:t>
      </w:r>
    </w:p>
    <w:p w14:paraId="63135D99" w14:textId="6E272DD5" w:rsidR="004D2527" w:rsidRPr="006C3182" w:rsidRDefault="006B150C" w:rsidP="006C3182">
      <w:pPr>
        <w:ind w:firstLine="426"/>
        <w:jc w:val="both"/>
        <w:rPr>
          <w:rFonts w:eastAsiaTheme="majorEastAsia"/>
          <w:bCs/>
          <w:sz w:val="28"/>
          <w:szCs w:val="28"/>
        </w:rPr>
      </w:pPr>
      <w:r w:rsidRPr="00555480">
        <w:rPr>
          <w:rFonts w:eastAsia="Times New Roman"/>
          <w:spacing w:val="2"/>
          <w:sz w:val="28"/>
          <w:szCs w:val="28"/>
        </w:rPr>
        <w:t>3.16.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14:paraId="78FAB07D"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3.17.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4451998E"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3.18. Установка НТО допускается только на заранее подготовленную площадку с твердым и ровным покрытием без устройства фундамента.</w:t>
      </w:r>
    </w:p>
    <w:p w14:paraId="097CB707" w14:textId="77777777"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3.19. При модернизации либо установке НТО не допускается сужение существующей пешеходной зоны улицы.</w:t>
      </w:r>
    </w:p>
    <w:p w14:paraId="1086443D" w14:textId="77777777" w:rsidR="006B150C"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3.20.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14:paraId="09F49096" w14:textId="77777777" w:rsidR="004D2527" w:rsidRPr="00555480" w:rsidRDefault="004D2527" w:rsidP="001004B8">
      <w:pPr>
        <w:shd w:val="clear" w:color="auto" w:fill="FFFFFF"/>
        <w:ind w:firstLine="426"/>
        <w:jc w:val="both"/>
        <w:textAlignment w:val="baseline"/>
        <w:outlineLvl w:val="2"/>
        <w:rPr>
          <w:rFonts w:eastAsia="Times New Roman"/>
          <w:spacing w:val="2"/>
          <w:sz w:val="28"/>
          <w:szCs w:val="28"/>
        </w:rPr>
      </w:pPr>
    </w:p>
    <w:p w14:paraId="065B755B" w14:textId="77777777" w:rsidR="006B150C" w:rsidRPr="006C3182" w:rsidRDefault="006B150C" w:rsidP="004D2527">
      <w:pPr>
        <w:shd w:val="clear" w:color="auto" w:fill="FFFFFF"/>
        <w:ind w:firstLine="426"/>
        <w:jc w:val="center"/>
        <w:textAlignment w:val="baseline"/>
        <w:outlineLvl w:val="2"/>
        <w:rPr>
          <w:rFonts w:eastAsia="Times New Roman"/>
          <w:b/>
          <w:spacing w:val="2"/>
          <w:sz w:val="28"/>
          <w:szCs w:val="28"/>
        </w:rPr>
      </w:pPr>
      <w:r w:rsidRPr="006C3182">
        <w:rPr>
          <w:rFonts w:eastAsia="Times New Roman"/>
          <w:b/>
          <w:spacing w:val="2"/>
          <w:sz w:val="28"/>
          <w:szCs w:val="28"/>
        </w:rPr>
        <w:t>4. Заключительные положения</w:t>
      </w:r>
    </w:p>
    <w:p w14:paraId="7DB1D3A2" w14:textId="77777777" w:rsidR="004D2527" w:rsidRPr="00555480" w:rsidRDefault="004D2527" w:rsidP="001004B8">
      <w:pPr>
        <w:shd w:val="clear" w:color="auto" w:fill="FFFFFF"/>
        <w:ind w:firstLine="426"/>
        <w:jc w:val="both"/>
        <w:textAlignment w:val="baseline"/>
        <w:rPr>
          <w:rFonts w:eastAsia="Times New Roman"/>
          <w:spacing w:val="2"/>
          <w:sz w:val="28"/>
          <w:szCs w:val="28"/>
        </w:rPr>
      </w:pPr>
    </w:p>
    <w:p w14:paraId="2A10FB2B" w14:textId="331B5191"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4.1. Проект модернизации НТО направляется для согласования в администрацию </w:t>
      </w:r>
      <w:r w:rsidR="006C3182">
        <w:rPr>
          <w:rFonts w:eastAsia="Times New Roman"/>
          <w:spacing w:val="2"/>
          <w:sz w:val="28"/>
          <w:szCs w:val="28"/>
        </w:rPr>
        <w:t>Жемчужинского</w:t>
      </w:r>
      <w:r w:rsidR="004D2527"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Pr="00555480">
        <w:rPr>
          <w:rFonts w:eastAsia="Times New Roman"/>
          <w:spacing w:val="2"/>
          <w:sz w:val="28"/>
          <w:szCs w:val="28"/>
        </w:rPr>
        <w:t>.</w:t>
      </w:r>
    </w:p>
    <w:p w14:paraId="50C2EF53" w14:textId="77777777" w:rsidR="006C3182" w:rsidRPr="00555480" w:rsidRDefault="006B150C" w:rsidP="006C3182">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4.2. О результатах проведения модернизации НТО необходимо уведомить администрацию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006C3182" w:rsidRPr="00555480">
        <w:rPr>
          <w:rFonts w:eastAsia="Times New Roman"/>
          <w:spacing w:val="2"/>
          <w:sz w:val="28"/>
          <w:szCs w:val="28"/>
        </w:rPr>
        <w:t>.</w:t>
      </w:r>
    </w:p>
    <w:p w14:paraId="2179EE7A" w14:textId="47478E4F" w:rsidR="004D2527" w:rsidRPr="00555480" w:rsidRDefault="006B150C" w:rsidP="006C3182">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4.3. В случае несоответствия внешнего вида утвержденным требованиям к НТО, размещенному на территории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00E233BC" w:rsidRPr="00555480">
        <w:rPr>
          <w:rFonts w:eastAsia="Times New Roman"/>
          <w:spacing w:val="2"/>
          <w:sz w:val="28"/>
          <w:szCs w:val="28"/>
        </w:rPr>
        <w:t xml:space="preserve">, администрацией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r w:rsidRPr="00555480">
        <w:rPr>
          <w:rFonts w:eastAsia="Times New Roman"/>
          <w:spacing w:val="2"/>
          <w:sz w:val="28"/>
          <w:szCs w:val="28"/>
        </w:rPr>
        <w:t xml:space="preserve"> выдается предписание собственнику объекта с указанием срока устранения выявленных нарушений.</w:t>
      </w:r>
    </w:p>
    <w:p w14:paraId="5DBE7923" w14:textId="7185FAEE" w:rsidR="004D2527" w:rsidRPr="00555480" w:rsidRDefault="006B150C" w:rsidP="006C3182">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4.4. В случае установки НТО, не соответствующего заявленной проектной документации, а равно самовольного изменения объемно-планировочного решения, конструкций и их элементов, изменения цветового решения внешнего вида объекта администраци</w:t>
      </w:r>
      <w:r w:rsidR="004D2527" w:rsidRPr="00555480">
        <w:rPr>
          <w:rFonts w:eastAsia="Times New Roman"/>
          <w:spacing w:val="2"/>
          <w:sz w:val="28"/>
          <w:szCs w:val="28"/>
        </w:rPr>
        <w:t xml:space="preserve">ей </w:t>
      </w:r>
      <w:r w:rsidR="006C3182">
        <w:rPr>
          <w:rFonts w:eastAsia="Times New Roman"/>
          <w:spacing w:val="2"/>
          <w:sz w:val="28"/>
          <w:szCs w:val="28"/>
        </w:rPr>
        <w:t>Жемчужинского</w:t>
      </w:r>
      <w:r w:rsidR="006C3182" w:rsidRPr="00555480">
        <w:rPr>
          <w:rFonts w:eastAsia="Times New Roman"/>
          <w:spacing w:val="2"/>
          <w:sz w:val="28"/>
          <w:szCs w:val="28"/>
        </w:rPr>
        <w:t xml:space="preserve"> сельского поселения</w:t>
      </w:r>
      <w:r w:rsidR="006C3182">
        <w:rPr>
          <w:rFonts w:eastAsia="Times New Roman"/>
          <w:spacing w:val="2"/>
          <w:sz w:val="28"/>
          <w:szCs w:val="28"/>
        </w:rPr>
        <w:t xml:space="preserve"> Нижнегорского района республики Крым</w:t>
      </w:r>
      <w:proofErr w:type="gramStart"/>
      <w:r w:rsidR="006C3182" w:rsidRPr="00555480">
        <w:rPr>
          <w:rFonts w:eastAsia="Times New Roman"/>
          <w:spacing w:val="2"/>
          <w:sz w:val="28"/>
          <w:szCs w:val="28"/>
        </w:rPr>
        <w:t>.</w:t>
      </w:r>
      <w:proofErr w:type="gramEnd"/>
      <w:r w:rsidRPr="00555480">
        <w:rPr>
          <w:rFonts w:eastAsia="Times New Roman"/>
          <w:spacing w:val="2"/>
          <w:sz w:val="28"/>
          <w:szCs w:val="28"/>
        </w:rPr>
        <w:t xml:space="preserve"> </w:t>
      </w:r>
      <w:proofErr w:type="gramStart"/>
      <w:r w:rsidRPr="00555480">
        <w:rPr>
          <w:rFonts w:eastAsia="Times New Roman"/>
          <w:spacing w:val="2"/>
          <w:sz w:val="28"/>
          <w:szCs w:val="28"/>
        </w:rPr>
        <w:t>в</w:t>
      </w:r>
      <w:proofErr w:type="gramEnd"/>
      <w:r w:rsidRPr="00555480">
        <w:rPr>
          <w:rFonts w:eastAsia="Times New Roman"/>
          <w:spacing w:val="2"/>
          <w:sz w:val="28"/>
          <w:szCs w:val="28"/>
        </w:rPr>
        <w:t>ыдается предписание собственнику объекта с указанием срока устранения выявленных нарушений.</w:t>
      </w:r>
    </w:p>
    <w:p w14:paraId="6F3A241B" w14:textId="4660B6D4" w:rsidR="004D2527" w:rsidRPr="00555480" w:rsidRDefault="006B150C" w:rsidP="001004B8">
      <w:pPr>
        <w:shd w:val="clear" w:color="auto" w:fill="FFFFFF"/>
        <w:ind w:firstLine="426"/>
        <w:jc w:val="both"/>
        <w:textAlignment w:val="baseline"/>
        <w:rPr>
          <w:rFonts w:eastAsia="Times New Roman"/>
          <w:spacing w:val="2"/>
          <w:sz w:val="28"/>
          <w:szCs w:val="28"/>
        </w:rPr>
      </w:pPr>
      <w:r w:rsidRPr="00555480">
        <w:rPr>
          <w:rFonts w:eastAsia="Times New Roman"/>
          <w:spacing w:val="2"/>
          <w:sz w:val="28"/>
          <w:szCs w:val="28"/>
        </w:rPr>
        <w:t xml:space="preserve">4.5. В случае </w:t>
      </w:r>
      <w:r w:rsidR="006C3182" w:rsidRPr="00555480">
        <w:rPr>
          <w:rFonts w:eastAsia="Times New Roman"/>
          <w:spacing w:val="2"/>
          <w:sz w:val="28"/>
          <w:szCs w:val="28"/>
        </w:rPr>
        <w:t>не устранения</w:t>
      </w:r>
      <w:r w:rsidR="006C3182">
        <w:rPr>
          <w:rFonts w:eastAsia="Times New Roman"/>
          <w:spacing w:val="2"/>
          <w:sz w:val="28"/>
          <w:szCs w:val="28"/>
        </w:rPr>
        <w:t xml:space="preserve"> </w:t>
      </w:r>
      <w:r w:rsidRPr="00555480">
        <w:rPr>
          <w:rFonts w:eastAsia="Times New Roman"/>
          <w:spacing w:val="2"/>
          <w:sz w:val="28"/>
          <w:szCs w:val="28"/>
        </w:rPr>
        <w:t>выявленных нарушений НТО подлежит демонтажу в установленном порядке.</w:t>
      </w:r>
    </w:p>
    <w:p w14:paraId="44389AE0" w14:textId="77777777" w:rsidR="006C3182" w:rsidRDefault="006C3182" w:rsidP="006C3182">
      <w:pPr>
        <w:ind w:left="3420"/>
        <w:jc w:val="right"/>
      </w:pPr>
    </w:p>
    <w:p w14:paraId="34E5D0E7" w14:textId="77777777" w:rsidR="006C3182" w:rsidRDefault="006C3182" w:rsidP="006C3182">
      <w:pPr>
        <w:jc w:val="right"/>
      </w:pPr>
    </w:p>
    <w:p w14:paraId="6F8C0355" w14:textId="77777777" w:rsidR="006C3182" w:rsidRDefault="006C3182" w:rsidP="006C3182">
      <w:pPr>
        <w:jc w:val="right"/>
      </w:pPr>
    </w:p>
    <w:p w14:paraId="6968D6C7" w14:textId="77777777" w:rsidR="006C3182" w:rsidRDefault="006C3182" w:rsidP="006C3182">
      <w:pPr>
        <w:jc w:val="right"/>
      </w:pPr>
    </w:p>
    <w:p w14:paraId="026C591E" w14:textId="77777777" w:rsidR="004F25DD" w:rsidRDefault="004F25DD" w:rsidP="004F25DD"/>
    <w:p w14:paraId="4A9A5E31" w14:textId="7A638A9D" w:rsidR="006C3182" w:rsidRPr="002F0DD4" w:rsidRDefault="006C3182" w:rsidP="006C3182">
      <w:pPr>
        <w:jc w:val="right"/>
      </w:pPr>
      <w:r w:rsidRPr="002F0DD4">
        <w:t>Приложение</w:t>
      </w:r>
      <w:r>
        <w:t xml:space="preserve"> 2</w:t>
      </w:r>
      <w:r w:rsidRPr="002F0DD4">
        <w:t xml:space="preserve"> </w:t>
      </w:r>
    </w:p>
    <w:p w14:paraId="1F1C4DFA" w14:textId="77777777" w:rsidR="006C3182" w:rsidRPr="009A39D7" w:rsidRDefault="006C3182" w:rsidP="006C3182">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к постановлению Администрации</w:t>
      </w:r>
    </w:p>
    <w:p w14:paraId="1BE830EF" w14:textId="77777777" w:rsidR="006C3182" w:rsidRPr="009A39D7" w:rsidRDefault="006C3182" w:rsidP="006C3182">
      <w:pPr>
        <w:pStyle w:val="14"/>
        <w:ind w:right="-54"/>
        <w:jc w:val="right"/>
        <w:rPr>
          <w:rFonts w:ascii="Times New Roman" w:hAnsi="Times New Roman"/>
          <w:sz w:val="24"/>
          <w:szCs w:val="24"/>
          <w:lang w:eastAsia="ru-RU"/>
        </w:rPr>
      </w:pPr>
      <w:r>
        <w:rPr>
          <w:rFonts w:ascii="Times New Roman" w:hAnsi="Times New Roman"/>
          <w:sz w:val="24"/>
          <w:szCs w:val="24"/>
          <w:lang w:eastAsia="ru-RU"/>
        </w:rPr>
        <w:t>Жемчужинского</w:t>
      </w:r>
      <w:r w:rsidRPr="009A39D7">
        <w:rPr>
          <w:rFonts w:ascii="Times New Roman" w:hAnsi="Times New Roman"/>
          <w:sz w:val="24"/>
          <w:szCs w:val="24"/>
          <w:lang w:eastAsia="ru-RU"/>
        </w:rPr>
        <w:t xml:space="preserve"> сельского поселения</w:t>
      </w:r>
    </w:p>
    <w:p w14:paraId="35AA14BF" w14:textId="77777777" w:rsidR="006C3182" w:rsidRDefault="006C3182" w:rsidP="006C3182">
      <w:pPr>
        <w:pStyle w:val="14"/>
        <w:ind w:right="-54"/>
        <w:jc w:val="right"/>
        <w:rPr>
          <w:rFonts w:ascii="Times New Roman" w:hAnsi="Times New Roman"/>
          <w:sz w:val="24"/>
          <w:szCs w:val="24"/>
          <w:lang w:eastAsia="ru-RU"/>
        </w:rPr>
      </w:pPr>
      <w:r w:rsidRPr="009A39D7">
        <w:rPr>
          <w:rFonts w:ascii="Times New Roman" w:hAnsi="Times New Roman"/>
          <w:sz w:val="24"/>
          <w:szCs w:val="24"/>
          <w:lang w:eastAsia="ru-RU"/>
        </w:rPr>
        <w:t>Нижнегорского района Республики Крым</w:t>
      </w:r>
    </w:p>
    <w:p w14:paraId="4E86A131" w14:textId="4684225D" w:rsidR="004F25DD" w:rsidRPr="004F25DD" w:rsidRDefault="004F25DD" w:rsidP="004F25DD">
      <w:pPr>
        <w:pStyle w:val="14"/>
        <w:jc w:val="right"/>
        <w:rPr>
          <w:rFonts w:ascii="Times New Roman" w:hAnsi="Times New Roman"/>
          <w:sz w:val="24"/>
          <w:szCs w:val="24"/>
          <w:u w:val="single"/>
        </w:rPr>
      </w:pPr>
      <w:r w:rsidRPr="004F25DD">
        <w:rPr>
          <w:rFonts w:ascii="Times New Roman" w:hAnsi="Times New Roman"/>
          <w:sz w:val="24"/>
          <w:szCs w:val="24"/>
        </w:rPr>
        <w:t>от</w:t>
      </w:r>
      <w:r w:rsidR="008E2461">
        <w:rPr>
          <w:rFonts w:ascii="Times New Roman" w:hAnsi="Times New Roman"/>
          <w:sz w:val="24"/>
          <w:szCs w:val="24"/>
        </w:rPr>
        <w:t xml:space="preserve"> 03 июня </w:t>
      </w:r>
      <w:r w:rsidRPr="004F25DD">
        <w:rPr>
          <w:rFonts w:ascii="Times New Roman" w:hAnsi="Times New Roman"/>
          <w:sz w:val="24"/>
          <w:szCs w:val="24"/>
        </w:rPr>
        <w:t xml:space="preserve"> 2020г. №</w:t>
      </w:r>
      <w:r w:rsidR="008E2461">
        <w:rPr>
          <w:rFonts w:ascii="Times New Roman" w:hAnsi="Times New Roman"/>
          <w:sz w:val="24"/>
          <w:szCs w:val="24"/>
          <w:u w:val="single"/>
        </w:rPr>
        <w:t xml:space="preserve"> 77-П</w:t>
      </w:r>
    </w:p>
    <w:p w14:paraId="6A300041" w14:textId="77777777" w:rsidR="004F25DD" w:rsidRPr="009A39D7" w:rsidRDefault="004F25DD" w:rsidP="006C3182">
      <w:pPr>
        <w:pStyle w:val="14"/>
        <w:ind w:right="-54"/>
        <w:jc w:val="right"/>
        <w:rPr>
          <w:rFonts w:ascii="Times New Roman" w:hAnsi="Times New Roman"/>
          <w:sz w:val="24"/>
          <w:szCs w:val="24"/>
          <w:lang w:eastAsia="ru-RU"/>
        </w:rPr>
      </w:pPr>
    </w:p>
    <w:p w14:paraId="11AD9C48" w14:textId="11A37BC3" w:rsidR="005D697D" w:rsidRDefault="005D697D" w:rsidP="004F25DD">
      <w:pPr>
        <w:shd w:val="clear" w:color="auto" w:fill="FFFFFF"/>
        <w:jc w:val="both"/>
        <w:textAlignment w:val="baseline"/>
        <w:rPr>
          <w:rFonts w:eastAsia="Times New Roman"/>
          <w:spacing w:val="2"/>
          <w:sz w:val="25"/>
          <w:szCs w:val="25"/>
        </w:rPr>
      </w:pPr>
    </w:p>
    <w:p w14:paraId="4C512596" w14:textId="77777777" w:rsidR="005D697D" w:rsidRDefault="005D697D" w:rsidP="005D697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ЭСКИЗНЫЙ ПРОЕКТ ВНЕШНЕГО ВИДА АРХИТЕКТУРНО-</w:t>
      </w:r>
      <w:proofErr w:type="gramStart"/>
      <w:r w:rsidRPr="006B150C">
        <w:rPr>
          <w:rFonts w:eastAsia="Times New Roman"/>
          <w:spacing w:val="2"/>
          <w:sz w:val="25"/>
          <w:szCs w:val="25"/>
        </w:rPr>
        <w:t>ХУДОЖЕСТВЕННОГО РЕШЕНИЯ</w:t>
      </w:r>
      <w:proofErr w:type="gramEnd"/>
      <w:r w:rsidRPr="006B150C">
        <w:rPr>
          <w:rFonts w:eastAsia="Times New Roman"/>
          <w:spacing w:val="2"/>
          <w:sz w:val="25"/>
          <w:szCs w:val="25"/>
        </w:rPr>
        <w:t xml:space="preserve"> НТО ДЛЯ РАЗМЕЩЕНИЯ </w:t>
      </w:r>
    </w:p>
    <w:p w14:paraId="601BC481" w14:textId="51821991" w:rsidR="005D697D" w:rsidRDefault="005D697D" w:rsidP="005D697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 xml:space="preserve">НА ТЕРРИТОРИИ </w:t>
      </w:r>
      <w:r w:rsidR="006C3182">
        <w:rPr>
          <w:rFonts w:eastAsia="Times New Roman"/>
          <w:spacing w:val="2"/>
          <w:sz w:val="25"/>
          <w:szCs w:val="25"/>
        </w:rPr>
        <w:t>ЖЕМЧУЖИНСКОГО</w:t>
      </w:r>
      <w:r>
        <w:rPr>
          <w:rFonts w:eastAsia="Times New Roman"/>
          <w:spacing w:val="2"/>
          <w:sz w:val="25"/>
          <w:szCs w:val="25"/>
        </w:rPr>
        <w:t xml:space="preserve"> СЕЛЬСКОГО ПОСЕЛЕНИЯ </w:t>
      </w:r>
    </w:p>
    <w:p w14:paraId="244E80FA" w14:textId="77777777" w:rsidR="005D697D" w:rsidRDefault="005D697D" w:rsidP="005D697D">
      <w:pPr>
        <w:shd w:val="clear" w:color="auto" w:fill="FFFFFF"/>
        <w:ind w:firstLine="426"/>
        <w:jc w:val="center"/>
        <w:textAlignment w:val="baseline"/>
        <w:outlineLvl w:val="2"/>
        <w:rPr>
          <w:rFonts w:eastAsia="Times New Roman"/>
          <w:spacing w:val="2"/>
          <w:sz w:val="25"/>
          <w:szCs w:val="25"/>
        </w:rPr>
      </w:pPr>
      <w:r>
        <w:rPr>
          <w:rFonts w:eastAsia="Times New Roman"/>
          <w:spacing w:val="2"/>
          <w:sz w:val="25"/>
          <w:szCs w:val="25"/>
        </w:rPr>
        <w:t xml:space="preserve">НИЖНЕГОРСКОГО РАЙОНА РЕСПУБЛИКИ КРЫМ </w:t>
      </w:r>
      <w:r w:rsidRPr="006B150C">
        <w:rPr>
          <w:rFonts w:eastAsia="Times New Roman"/>
          <w:spacing w:val="2"/>
          <w:sz w:val="25"/>
          <w:szCs w:val="25"/>
        </w:rPr>
        <w:t xml:space="preserve"> </w:t>
      </w:r>
    </w:p>
    <w:p w14:paraId="72B6B0D0"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65AA0C07" w14:textId="0FBFB83C" w:rsidR="005D697D" w:rsidRPr="006B150C" w:rsidRDefault="005D697D" w:rsidP="004F25DD">
      <w:pPr>
        <w:shd w:val="clear" w:color="auto" w:fill="FFFFFF"/>
        <w:ind w:firstLine="426"/>
        <w:jc w:val="center"/>
        <w:textAlignment w:val="baseline"/>
        <w:outlineLvl w:val="2"/>
        <w:rPr>
          <w:rFonts w:eastAsia="Times New Roman"/>
          <w:spacing w:val="2"/>
          <w:sz w:val="25"/>
          <w:szCs w:val="25"/>
        </w:rPr>
      </w:pPr>
      <w:r w:rsidRPr="006B150C">
        <w:rPr>
          <w:rFonts w:eastAsia="Times New Roman"/>
          <w:spacing w:val="2"/>
          <w:sz w:val="25"/>
          <w:szCs w:val="25"/>
        </w:rPr>
        <w:t xml:space="preserve">Приложение </w:t>
      </w:r>
      <w:r>
        <w:rPr>
          <w:rFonts w:eastAsia="Times New Roman"/>
          <w:spacing w:val="2"/>
          <w:sz w:val="25"/>
          <w:szCs w:val="25"/>
        </w:rPr>
        <w:t>1</w:t>
      </w:r>
      <w:r w:rsidR="00542D16">
        <w:rPr>
          <w:rFonts w:eastAsia="Times New Roman"/>
          <w:spacing w:val="2"/>
          <w:sz w:val="25"/>
          <w:szCs w:val="25"/>
        </w:rPr>
        <w:t>. ЭСКИЗНЫЙ ПРОЕКТ КИОСКА</w:t>
      </w:r>
    </w:p>
    <w:p w14:paraId="479C5B1C" w14:textId="7AB0B947" w:rsidR="005D697D" w:rsidRDefault="00542D16" w:rsidP="00EA1C54">
      <w:pPr>
        <w:shd w:val="clear" w:color="auto" w:fill="FFFFFF"/>
        <w:ind w:firstLine="426"/>
        <w:jc w:val="right"/>
        <w:textAlignment w:val="baseline"/>
        <w:outlineLvl w:val="2"/>
        <w:rPr>
          <w:rFonts w:eastAsia="Times New Roman"/>
          <w:spacing w:val="2"/>
          <w:sz w:val="25"/>
          <w:szCs w:val="25"/>
        </w:rPr>
      </w:pPr>
      <w:r>
        <w:rPr>
          <w:noProof/>
        </w:rPr>
        <w:drawing>
          <wp:inline distT="0" distB="0" distL="0" distR="0" wp14:anchorId="14335F1A" wp14:editId="463B03E0">
            <wp:extent cx="6096000" cy="5915025"/>
            <wp:effectExtent l="0" t="0" r="0" b="0"/>
            <wp:docPr id="2" name="Рисунок 2" descr="ÑÑÑÐ¾Ð¸ÑÐµÐ»ÑÑÑÐ²Ð¾Ð¿Ð°Ð²Ð¸Ð»ÑÐ¾Ð½Ð¾Ð² Instagram posts - Gramh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ÑÑÑÐ¾Ð¸ÑÐµÐ»ÑÑÑÐ²Ð¾Ð¿Ð°Ð²Ð¸Ð»ÑÐ¾Ð½Ð¾Ð² Instagram posts - Gramh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5915025"/>
                    </a:xfrm>
                    <a:prstGeom prst="rect">
                      <a:avLst/>
                    </a:prstGeom>
                    <a:noFill/>
                    <a:ln>
                      <a:noFill/>
                    </a:ln>
                  </pic:spPr>
                </pic:pic>
              </a:graphicData>
            </a:graphic>
          </wp:inline>
        </w:drawing>
      </w:r>
    </w:p>
    <w:p w14:paraId="54601098"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046985BE"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5F3C7A6D"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2E318E7A" w14:textId="77777777" w:rsidR="005D697D" w:rsidRDefault="005D697D" w:rsidP="00EA1C54">
      <w:pPr>
        <w:shd w:val="clear" w:color="auto" w:fill="FFFFFF"/>
        <w:ind w:firstLine="426"/>
        <w:jc w:val="right"/>
        <w:textAlignment w:val="baseline"/>
        <w:outlineLvl w:val="2"/>
        <w:rPr>
          <w:rFonts w:eastAsia="Times New Roman"/>
          <w:spacing w:val="2"/>
          <w:sz w:val="25"/>
          <w:szCs w:val="25"/>
        </w:rPr>
      </w:pPr>
    </w:p>
    <w:p w14:paraId="3DC82273" w14:textId="561571E8" w:rsidR="005D697D" w:rsidRPr="006B150C" w:rsidRDefault="005D697D" w:rsidP="004F25DD">
      <w:pPr>
        <w:shd w:val="clear" w:color="auto" w:fill="FFFFFF"/>
        <w:jc w:val="center"/>
        <w:textAlignment w:val="baseline"/>
        <w:outlineLvl w:val="2"/>
        <w:rPr>
          <w:rFonts w:eastAsia="Times New Roman"/>
          <w:spacing w:val="2"/>
          <w:sz w:val="25"/>
          <w:szCs w:val="25"/>
        </w:rPr>
      </w:pPr>
      <w:r w:rsidRPr="006B150C">
        <w:rPr>
          <w:rFonts w:eastAsia="Times New Roman"/>
          <w:spacing w:val="2"/>
          <w:sz w:val="25"/>
          <w:szCs w:val="25"/>
        </w:rPr>
        <w:lastRenderedPageBreak/>
        <w:t xml:space="preserve">Приложение </w:t>
      </w:r>
      <w:r>
        <w:rPr>
          <w:rFonts w:eastAsia="Times New Roman"/>
          <w:spacing w:val="2"/>
          <w:sz w:val="25"/>
          <w:szCs w:val="25"/>
        </w:rPr>
        <w:t>2</w:t>
      </w:r>
      <w:r w:rsidRPr="006B150C">
        <w:rPr>
          <w:rFonts w:eastAsia="Times New Roman"/>
          <w:spacing w:val="2"/>
          <w:sz w:val="25"/>
          <w:szCs w:val="25"/>
        </w:rPr>
        <w:t>. ЭСКИЗ</w:t>
      </w:r>
      <w:r w:rsidR="00542D16">
        <w:rPr>
          <w:rFonts w:eastAsia="Times New Roman"/>
          <w:spacing w:val="2"/>
          <w:sz w:val="25"/>
          <w:szCs w:val="25"/>
        </w:rPr>
        <w:t>НЫЙ ПРОЕКТ ТОРГОВОГО ПАВИЛЬОНА</w:t>
      </w:r>
    </w:p>
    <w:p w14:paraId="41DE7DB4"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0F8939C3"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r>
        <w:rPr>
          <w:rFonts w:eastAsia="Times New Roman"/>
          <w:noProof/>
          <w:spacing w:val="2"/>
          <w:sz w:val="25"/>
          <w:szCs w:val="25"/>
        </w:rPr>
        <w:drawing>
          <wp:inline distT="0" distB="0" distL="0" distR="0" wp14:anchorId="664EED2C" wp14:editId="7CEDAEA3">
            <wp:extent cx="5715000" cy="4286250"/>
            <wp:effectExtent l="19050" t="0" r="0" b="0"/>
            <wp:docPr id="5" name="Рисунок 5" descr="C:\Documents and Settings\Admin\Мои документы\Downloads\torgoviy_pavilon_foto_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torgoviy_pavilon_foto_largest.jpg"/>
                    <pic:cNvPicPr>
                      <a:picLocks noChangeAspect="1" noChangeArrowheads="1"/>
                    </pic:cNvPicPr>
                  </pic:nvPicPr>
                  <pic:blipFill>
                    <a:blip r:embed="rId11"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14:paraId="1E799960" w14:textId="77777777" w:rsidR="005D697D" w:rsidRDefault="005D697D" w:rsidP="00EA1C54">
      <w:pPr>
        <w:shd w:val="clear" w:color="auto" w:fill="FFFFFF"/>
        <w:ind w:firstLine="426"/>
        <w:jc w:val="center"/>
        <w:textAlignment w:val="baseline"/>
        <w:outlineLvl w:val="2"/>
        <w:rPr>
          <w:rFonts w:eastAsia="Times New Roman"/>
          <w:spacing w:val="2"/>
          <w:sz w:val="25"/>
          <w:szCs w:val="25"/>
        </w:rPr>
      </w:pPr>
    </w:p>
    <w:p w14:paraId="58BE74B0" w14:textId="77777777" w:rsidR="005D697D" w:rsidRDefault="00871E2A" w:rsidP="00EA1C54">
      <w:pPr>
        <w:shd w:val="clear" w:color="auto" w:fill="FFFFFF"/>
        <w:ind w:firstLine="426"/>
        <w:jc w:val="center"/>
        <w:textAlignment w:val="baseline"/>
        <w:outlineLvl w:val="2"/>
        <w:rPr>
          <w:rFonts w:eastAsia="Times New Roman"/>
          <w:spacing w:val="2"/>
          <w:sz w:val="25"/>
          <w:szCs w:val="25"/>
        </w:rPr>
      </w:pPr>
      <w:r>
        <w:rPr>
          <w:noProof/>
        </w:rPr>
        <w:drawing>
          <wp:inline distT="0" distB="0" distL="0" distR="0" wp14:anchorId="45519482" wp14:editId="4952FE5F">
            <wp:extent cx="5715000" cy="4286250"/>
            <wp:effectExtent l="0" t="0" r="0" b="0"/>
            <wp:docPr id="9" name="Рисунок 9" descr="Павильон 4х4 (Святого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вильон 4х4 (Святогорск)"/>
                    <pic:cNvPicPr>
                      <a:picLocks noChangeAspect="1" noChangeArrowheads="1"/>
                    </pic:cNvPicPr>
                  </pic:nvPicPr>
                  <pic:blipFill>
                    <a:blip r:embed="rId12"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sectPr w:rsidR="005D697D" w:rsidSect="004F25D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DE68E1"/>
    <w:multiLevelType w:val="hybridMultilevel"/>
    <w:tmpl w:val="D7C63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3C14EB"/>
    <w:multiLevelType w:val="hybridMultilevel"/>
    <w:tmpl w:val="5644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2356F"/>
    <w:multiLevelType w:val="multilevel"/>
    <w:tmpl w:val="568A6B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10">
    <w:nsid w:val="294572B8"/>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11">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C7F0E39"/>
    <w:multiLevelType w:val="hybridMultilevel"/>
    <w:tmpl w:val="54CA2662"/>
    <w:lvl w:ilvl="0" w:tplc="D1B24F5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E4705"/>
    <w:multiLevelType w:val="hybridMultilevel"/>
    <w:tmpl w:val="7A6E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716EA"/>
    <w:multiLevelType w:val="hybridMultilevel"/>
    <w:tmpl w:val="77C0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24A51"/>
    <w:multiLevelType w:val="hybridMultilevel"/>
    <w:tmpl w:val="ACA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A780436"/>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0">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D0008D"/>
    <w:multiLevelType w:val="hybridMultilevel"/>
    <w:tmpl w:val="7FA68D86"/>
    <w:lvl w:ilvl="0" w:tplc="94CAA64E">
      <w:start w:val="1"/>
      <w:numFmt w:val="decimal"/>
      <w:lvlText w:val="%1."/>
      <w:lvlJc w:val="left"/>
      <w:pPr>
        <w:tabs>
          <w:tab w:val="num" w:pos="360"/>
        </w:tabs>
        <w:ind w:left="36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4"/>
  </w:num>
  <w:num w:numId="3">
    <w:abstractNumId w:val="6"/>
  </w:num>
  <w:num w:numId="4">
    <w:abstractNumId w:val="17"/>
  </w:num>
  <w:num w:numId="5">
    <w:abstractNumId w:val="9"/>
  </w:num>
  <w:num w:numId="6">
    <w:abstractNumId w:val="2"/>
  </w:num>
  <w:num w:numId="7">
    <w:abstractNumId w:val="18"/>
  </w:num>
  <w:num w:numId="8">
    <w:abstractNumId w:val="20"/>
  </w:num>
  <w:num w:numId="9">
    <w:abstractNumId w:val="11"/>
  </w:num>
  <w:num w:numId="10">
    <w:abstractNumId w:val="12"/>
  </w:num>
  <w:num w:numId="11">
    <w:abstractNumId w:val="1"/>
  </w:num>
  <w:num w:numId="12">
    <w:abstractNumId w:val="3"/>
  </w:num>
  <w:num w:numId="13">
    <w:abstractNumId w:val="14"/>
  </w:num>
  <w:num w:numId="14">
    <w:abstractNumId w:val="15"/>
  </w:num>
  <w:num w:numId="15">
    <w:abstractNumId w:val="5"/>
  </w:num>
  <w:num w:numId="16">
    <w:abstractNumId w:val="8"/>
  </w:num>
  <w:num w:numId="17">
    <w:abstractNumId w:val="16"/>
  </w:num>
  <w:num w:numId="18">
    <w:abstractNumId w:val="13"/>
  </w:num>
  <w:num w:numId="19">
    <w:abstractNumId w:val="10"/>
  </w:num>
  <w:num w:numId="20">
    <w:abstractNumId w:val="19"/>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20B8"/>
    <w:rsid w:val="00001FED"/>
    <w:rsid w:val="0000392C"/>
    <w:rsid w:val="00007B21"/>
    <w:rsid w:val="00016FC4"/>
    <w:rsid w:val="00017704"/>
    <w:rsid w:val="00017E83"/>
    <w:rsid w:val="0002036F"/>
    <w:rsid w:val="000210E9"/>
    <w:rsid w:val="00021706"/>
    <w:rsid w:val="00021B03"/>
    <w:rsid w:val="00023F74"/>
    <w:rsid w:val="00024754"/>
    <w:rsid w:val="00024DCB"/>
    <w:rsid w:val="00025E1D"/>
    <w:rsid w:val="00026534"/>
    <w:rsid w:val="00032464"/>
    <w:rsid w:val="000348E9"/>
    <w:rsid w:val="00042297"/>
    <w:rsid w:val="0004273A"/>
    <w:rsid w:val="00042C4A"/>
    <w:rsid w:val="00043832"/>
    <w:rsid w:val="00046F70"/>
    <w:rsid w:val="00053245"/>
    <w:rsid w:val="000608C0"/>
    <w:rsid w:val="00062096"/>
    <w:rsid w:val="00063DC1"/>
    <w:rsid w:val="00064947"/>
    <w:rsid w:val="0006694A"/>
    <w:rsid w:val="00066A1C"/>
    <w:rsid w:val="00074701"/>
    <w:rsid w:val="00076911"/>
    <w:rsid w:val="00076C1C"/>
    <w:rsid w:val="0008013A"/>
    <w:rsid w:val="00081056"/>
    <w:rsid w:val="00083056"/>
    <w:rsid w:val="00083520"/>
    <w:rsid w:val="000842A2"/>
    <w:rsid w:val="000858E9"/>
    <w:rsid w:val="00085CB9"/>
    <w:rsid w:val="000874EC"/>
    <w:rsid w:val="0009004D"/>
    <w:rsid w:val="00090CF8"/>
    <w:rsid w:val="00091B22"/>
    <w:rsid w:val="00092B08"/>
    <w:rsid w:val="00095297"/>
    <w:rsid w:val="000953CD"/>
    <w:rsid w:val="00096861"/>
    <w:rsid w:val="000A107C"/>
    <w:rsid w:val="000A13B5"/>
    <w:rsid w:val="000A15FC"/>
    <w:rsid w:val="000A23D4"/>
    <w:rsid w:val="000A3035"/>
    <w:rsid w:val="000A467F"/>
    <w:rsid w:val="000A46A8"/>
    <w:rsid w:val="000A48FA"/>
    <w:rsid w:val="000A5C95"/>
    <w:rsid w:val="000A779C"/>
    <w:rsid w:val="000B102C"/>
    <w:rsid w:val="000B250B"/>
    <w:rsid w:val="000B46FE"/>
    <w:rsid w:val="000B613D"/>
    <w:rsid w:val="000B7B82"/>
    <w:rsid w:val="000C0AFA"/>
    <w:rsid w:val="000C10EA"/>
    <w:rsid w:val="000C2112"/>
    <w:rsid w:val="000D1D74"/>
    <w:rsid w:val="000D254B"/>
    <w:rsid w:val="000D4179"/>
    <w:rsid w:val="000D6069"/>
    <w:rsid w:val="000D6131"/>
    <w:rsid w:val="000E1139"/>
    <w:rsid w:val="000E4B09"/>
    <w:rsid w:val="000E55F3"/>
    <w:rsid w:val="000E6DCD"/>
    <w:rsid w:val="000E705E"/>
    <w:rsid w:val="000E753B"/>
    <w:rsid w:val="000E7618"/>
    <w:rsid w:val="000F20DC"/>
    <w:rsid w:val="000F3B48"/>
    <w:rsid w:val="000F400B"/>
    <w:rsid w:val="000F5071"/>
    <w:rsid w:val="000F5FFF"/>
    <w:rsid w:val="000F628E"/>
    <w:rsid w:val="000F6A87"/>
    <w:rsid w:val="0010045D"/>
    <w:rsid w:val="001004B8"/>
    <w:rsid w:val="00101095"/>
    <w:rsid w:val="001064CA"/>
    <w:rsid w:val="001079D9"/>
    <w:rsid w:val="00107A8B"/>
    <w:rsid w:val="00111079"/>
    <w:rsid w:val="0011129B"/>
    <w:rsid w:val="00112260"/>
    <w:rsid w:val="00114837"/>
    <w:rsid w:val="001169E0"/>
    <w:rsid w:val="00121683"/>
    <w:rsid w:val="00124FF6"/>
    <w:rsid w:val="00127657"/>
    <w:rsid w:val="001276A4"/>
    <w:rsid w:val="00135AEE"/>
    <w:rsid w:val="00136C29"/>
    <w:rsid w:val="00137FF2"/>
    <w:rsid w:val="00142C83"/>
    <w:rsid w:val="00142F83"/>
    <w:rsid w:val="00143210"/>
    <w:rsid w:val="00150480"/>
    <w:rsid w:val="00150C86"/>
    <w:rsid w:val="00152729"/>
    <w:rsid w:val="00152FDD"/>
    <w:rsid w:val="0015361B"/>
    <w:rsid w:val="00153879"/>
    <w:rsid w:val="00156202"/>
    <w:rsid w:val="001602B3"/>
    <w:rsid w:val="0016131B"/>
    <w:rsid w:val="00164EF7"/>
    <w:rsid w:val="001658F0"/>
    <w:rsid w:val="00166198"/>
    <w:rsid w:val="001734D3"/>
    <w:rsid w:val="00176601"/>
    <w:rsid w:val="00177743"/>
    <w:rsid w:val="00177FDD"/>
    <w:rsid w:val="00182C30"/>
    <w:rsid w:val="00182DFB"/>
    <w:rsid w:val="001830D5"/>
    <w:rsid w:val="00183AA9"/>
    <w:rsid w:val="001856DF"/>
    <w:rsid w:val="001857B1"/>
    <w:rsid w:val="001859B3"/>
    <w:rsid w:val="00185B3C"/>
    <w:rsid w:val="00186DC0"/>
    <w:rsid w:val="001929B6"/>
    <w:rsid w:val="00194006"/>
    <w:rsid w:val="00194499"/>
    <w:rsid w:val="00195CBC"/>
    <w:rsid w:val="001972AF"/>
    <w:rsid w:val="001A007A"/>
    <w:rsid w:val="001A4FFF"/>
    <w:rsid w:val="001A5505"/>
    <w:rsid w:val="001A5ABB"/>
    <w:rsid w:val="001A716B"/>
    <w:rsid w:val="001B0A9B"/>
    <w:rsid w:val="001B20B8"/>
    <w:rsid w:val="001B2684"/>
    <w:rsid w:val="001B30B3"/>
    <w:rsid w:val="001B3DAA"/>
    <w:rsid w:val="001B4307"/>
    <w:rsid w:val="001B7916"/>
    <w:rsid w:val="001C0099"/>
    <w:rsid w:val="001C2B11"/>
    <w:rsid w:val="001C3A1C"/>
    <w:rsid w:val="001C408A"/>
    <w:rsid w:val="001C4F85"/>
    <w:rsid w:val="001C6AA0"/>
    <w:rsid w:val="001C7045"/>
    <w:rsid w:val="001D0D0F"/>
    <w:rsid w:val="001D21EB"/>
    <w:rsid w:val="001D2ED8"/>
    <w:rsid w:val="001D4740"/>
    <w:rsid w:val="001E142B"/>
    <w:rsid w:val="001E3F76"/>
    <w:rsid w:val="001E415A"/>
    <w:rsid w:val="001E5585"/>
    <w:rsid w:val="001E6233"/>
    <w:rsid w:val="001F07C7"/>
    <w:rsid w:val="001F0A7B"/>
    <w:rsid w:val="001F0B05"/>
    <w:rsid w:val="001F1DA5"/>
    <w:rsid w:val="001F2DD3"/>
    <w:rsid w:val="001F55E5"/>
    <w:rsid w:val="001F66C6"/>
    <w:rsid w:val="0020088B"/>
    <w:rsid w:val="00206C74"/>
    <w:rsid w:val="00207AA8"/>
    <w:rsid w:val="002136CA"/>
    <w:rsid w:val="00214275"/>
    <w:rsid w:val="002154D9"/>
    <w:rsid w:val="002165BD"/>
    <w:rsid w:val="002200D4"/>
    <w:rsid w:val="00220396"/>
    <w:rsid w:val="00221099"/>
    <w:rsid w:val="002219F0"/>
    <w:rsid w:val="00221F9F"/>
    <w:rsid w:val="00222C82"/>
    <w:rsid w:val="00225B00"/>
    <w:rsid w:val="002272F2"/>
    <w:rsid w:val="00227F83"/>
    <w:rsid w:val="002307A8"/>
    <w:rsid w:val="00230DC3"/>
    <w:rsid w:val="00230F43"/>
    <w:rsid w:val="00232448"/>
    <w:rsid w:val="00232BF8"/>
    <w:rsid w:val="00232FFC"/>
    <w:rsid w:val="00233A8F"/>
    <w:rsid w:val="00233DB2"/>
    <w:rsid w:val="00234357"/>
    <w:rsid w:val="002344E0"/>
    <w:rsid w:val="00234632"/>
    <w:rsid w:val="00235C82"/>
    <w:rsid w:val="002366CE"/>
    <w:rsid w:val="002369F8"/>
    <w:rsid w:val="002379E3"/>
    <w:rsid w:val="00240655"/>
    <w:rsid w:val="00240C7D"/>
    <w:rsid w:val="00240D62"/>
    <w:rsid w:val="00240DA9"/>
    <w:rsid w:val="00241B70"/>
    <w:rsid w:val="002427C4"/>
    <w:rsid w:val="00243097"/>
    <w:rsid w:val="0024363E"/>
    <w:rsid w:val="002503E2"/>
    <w:rsid w:val="00250B9A"/>
    <w:rsid w:val="0025286F"/>
    <w:rsid w:val="00253122"/>
    <w:rsid w:val="0025475A"/>
    <w:rsid w:val="00254D04"/>
    <w:rsid w:val="00257C41"/>
    <w:rsid w:val="00263076"/>
    <w:rsid w:val="002736DF"/>
    <w:rsid w:val="00274A37"/>
    <w:rsid w:val="002757B1"/>
    <w:rsid w:val="00276499"/>
    <w:rsid w:val="0027779A"/>
    <w:rsid w:val="00282B45"/>
    <w:rsid w:val="002830DE"/>
    <w:rsid w:val="002838BB"/>
    <w:rsid w:val="00286BFD"/>
    <w:rsid w:val="00290F5B"/>
    <w:rsid w:val="00292C82"/>
    <w:rsid w:val="002972BB"/>
    <w:rsid w:val="002A0570"/>
    <w:rsid w:val="002A260F"/>
    <w:rsid w:val="002A2AA6"/>
    <w:rsid w:val="002A4A11"/>
    <w:rsid w:val="002A4EA8"/>
    <w:rsid w:val="002B0200"/>
    <w:rsid w:val="002B4651"/>
    <w:rsid w:val="002B54DD"/>
    <w:rsid w:val="002B5CB4"/>
    <w:rsid w:val="002B63D8"/>
    <w:rsid w:val="002B6DA4"/>
    <w:rsid w:val="002C15C3"/>
    <w:rsid w:val="002C327E"/>
    <w:rsid w:val="002C35EE"/>
    <w:rsid w:val="002C7F2F"/>
    <w:rsid w:val="002D0BE0"/>
    <w:rsid w:val="002D2F4E"/>
    <w:rsid w:val="002D3149"/>
    <w:rsid w:val="002E1AFC"/>
    <w:rsid w:val="002E3D76"/>
    <w:rsid w:val="002E5608"/>
    <w:rsid w:val="002E6EC1"/>
    <w:rsid w:val="002F075B"/>
    <w:rsid w:val="002F0C3E"/>
    <w:rsid w:val="002F12C0"/>
    <w:rsid w:val="002F2C8B"/>
    <w:rsid w:val="002F30EC"/>
    <w:rsid w:val="002F4890"/>
    <w:rsid w:val="002F4A9E"/>
    <w:rsid w:val="002F4F21"/>
    <w:rsid w:val="002F6029"/>
    <w:rsid w:val="002F6D97"/>
    <w:rsid w:val="003006BC"/>
    <w:rsid w:val="00304337"/>
    <w:rsid w:val="0030555C"/>
    <w:rsid w:val="00306749"/>
    <w:rsid w:val="0031359C"/>
    <w:rsid w:val="00313857"/>
    <w:rsid w:val="00317324"/>
    <w:rsid w:val="00317D9F"/>
    <w:rsid w:val="00320237"/>
    <w:rsid w:val="00320BFD"/>
    <w:rsid w:val="00321031"/>
    <w:rsid w:val="003210D9"/>
    <w:rsid w:val="0032466F"/>
    <w:rsid w:val="00330FB4"/>
    <w:rsid w:val="00331A12"/>
    <w:rsid w:val="00332E2E"/>
    <w:rsid w:val="00333D83"/>
    <w:rsid w:val="00341273"/>
    <w:rsid w:val="00341DE9"/>
    <w:rsid w:val="00342E06"/>
    <w:rsid w:val="00342F93"/>
    <w:rsid w:val="003458A3"/>
    <w:rsid w:val="00347DD5"/>
    <w:rsid w:val="00350516"/>
    <w:rsid w:val="00357176"/>
    <w:rsid w:val="00361845"/>
    <w:rsid w:val="00362FEB"/>
    <w:rsid w:val="00364B78"/>
    <w:rsid w:val="00364F55"/>
    <w:rsid w:val="0036516A"/>
    <w:rsid w:val="003654F5"/>
    <w:rsid w:val="003657C9"/>
    <w:rsid w:val="00371D12"/>
    <w:rsid w:val="0037295C"/>
    <w:rsid w:val="00372CCC"/>
    <w:rsid w:val="0037522B"/>
    <w:rsid w:val="003773B8"/>
    <w:rsid w:val="00377E6F"/>
    <w:rsid w:val="00380871"/>
    <w:rsid w:val="003831D5"/>
    <w:rsid w:val="003844BA"/>
    <w:rsid w:val="00384648"/>
    <w:rsid w:val="003846BC"/>
    <w:rsid w:val="00385FE0"/>
    <w:rsid w:val="003902EB"/>
    <w:rsid w:val="00392CAE"/>
    <w:rsid w:val="003936BB"/>
    <w:rsid w:val="0039438A"/>
    <w:rsid w:val="00395422"/>
    <w:rsid w:val="00396FB5"/>
    <w:rsid w:val="003974EE"/>
    <w:rsid w:val="003A0378"/>
    <w:rsid w:val="003A0CAE"/>
    <w:rsid w:val="003A26D7"/>
    <w:rsid w:val="003A3483"/>
    <w:rsid w:val="003A542B"/>
    <w:rsid w:val="003B2432"/>
    <w:rsid w:val="003B31A9"/>
    <w:rsid w:val="003B321E"/>
    <w:rsid w:val="003B4E83"/>
    <w:rsid w:val="003B567E"/>
    <w:rsid w:val="003B63BC"/>
    <w:rsid w:val="003B7558"/>
    <w:rsid w:val="003C124E"/>
    <w:rsid w:val="003C1464"/>
    <w:rsid w:val="003C1592"/>
    <w:rsid w:val="003C443A"/>
    <w:rsid w:val="003C54C4"/>
    <w:rsid w:val="003C6EC5"/>
    <w:rsid w:val="003D0F95"/>
    <w:rsid w:val="003D2832"/>
    <w:rsid w:val="003D6FF1"/>
    <w:rsid w:val="003D76FA"/>
    <w:rsid w:val="003E13E7"/>
    <w:rsid w:val="003F01A8"/>
    <w:rsid w:val="003F036D"/>
    <w:rsid w:val="003F192E"/>
    <w:rsid w:val="003F5E36"/>
    <w:rsid w:val="003F76CE"/>
    <w:rsid w:val="00400A86"/>
    <w:rsid w:val="00400F36"/>
    <w:rsid w:val="00401B13"/>
    <w:rsid w:val="00405435"/>
    <w:rsid w:val="00405C01"/>
    <w:rsid w:val="00405E5B"/>
    <w:rsid w:val="00406DBB"/>
    <w:rsid w:val="004072E1"/>
    <w:rsid w:val="00407B5B"/>
    <w:rsid w:val="00410AEB"/>
    <w:rsid w:val="00412C8D"/>
    <w:rsid w:val="00414196"/>
    <w:rsid w:val="00414A3A"/>
    <w:rsid w:val="00415224"/>
    <w:rsid w:val="00415D41"/>
    <w:rsid w:val="0041740D"/>
    <w:rsid w:val="00417E6E"/>
    <w:rsid w:val="00420AF1"/>
    <w:rsid w:val="0042290D"/>
    <w:rsid w:val="004261BC"/>
    <w:rsid w:val="004323FD"/>
    <w:rsid w:val="00432725"/>
    <w:rsid w:val="004335BE"/>
    <w:rsid w:val="0043464C"/>
    <w:rsid w:val="0043589A"/>
    <w:rsid w:val="00436A56"/>
    <w:rsid w:val="00436D1D"/>
    <w:rsid w:val="004413CC"/>
    <w:rsid w:val="00450119"/>
    <w:rsid w:val="0045073A"/>
    <w:rsid w:val="004508BF"/>
    <w:rsid w:val="00450F7A"/>
    <w:rsid w:val="004512EB"/>
    <w:rsid w:val="00452B73"/>
    <w:rsid w:val="004547DC"/>
    <w:rsid w:val="00456F45"/>
    <w:rsid w:val="004605C3"/>
    <w:rsid w:val="00461E2D"/>
    <w:rsid w:val="004634D1"/>
    <w:rsid w:val="0046447F"/>
    <w:rsid w:val="00465E7B"/>
    <w:rsid w:val="00466B39"/>
    <w:rsid w:val="00470FD1"/>
    <w:rsid w:val="00473A39"/>
    <w:rsid w:val="00473D7E"/>
    <w:rsid w:val="004748DB"/>
    <w:rsid w:val="0047558D"/>
    <w:rsid w:val="00476E88"/>
    <w:rsid w:val="00477408"/>
    <w:rsid w:val="00477713"/>
    <w:rsid w:val="00483939"/>
    <w:rsid w:val="004846F9"/>
    <w:rsid w:val="00486016"/>
    <w:rsid w:val="00487D5D"/>
    <w:rsid w:val="0049095E"/>
    <w:rsid w:val="00492530"/>
    <w:rsid w:val="00492936"/>
    <w:rsid w:val="004956F0"/>
    <w:rsid w:val="00496034"/>
    <w:rsid w:val="0049664E"/>
    <w:rsid w:val="004970A5"/>
    <w:rsid w:val="004971B5"/>
    <w:rsid w:val="004977CC"/>
    <w:rsid w:val="004A11E5"/>
    <w:rsid w:val="004A176F"/>
    <w:rsid w:val="004A1A95"/>
    <w:rsid w:val="004A28DC"/>
    <w:rsid w:val="004A314E"/>
    <w:rsid w:val="004A45A4"/>
    <w:rsid w:val="004A5761"/>
    <w:rsid w:val="004A7506"/>
    <w:rsid w:val="004A7891"/>
    <w:rsid w:val="004B02F3"/>
    <w:rsid w:val="004B132B"/>
    <w:rsid w:val="004B37C5"/>
    <w:rsid w:val="004B60EF"/>
    <w:rsid w:val="004B7CA0"/>
    <w:rsid w:val="004C12BC"/>
    <w:rsid w:val="004C1E9C"/>
    <w:rsid w:val="004C221D"/>
    <w:rsid w:val="004D0476"/>
    <w:rsid w:val="004D07DE"/>
    <w:rsid w:val="004D2527"/>
    <w:rsid w:val="004D2650"/>
    <w:rsid w:val="004D2D26"/>
    <w:rsid w:val="004D33C9"/>
    <w:rsid w:val="004D54A9"/>
    <w:rsid w:val="004D6E39"/>
    <w:rsid w:val="004D70A5"/>
    <w:rsid w:val="004E00DE"/>
    <w:rsid w:val="004E0C61"/>
    <w:rsid w:val="004E2E27"/>
    <w:rsid w:val="004E647C"/>
    <w:rsid w:val="004E69E8"/>
    <w:rsid w:val="004F1F2E"/>
    <w:rsid w:val="004F25DD"/>
    <w:rsid w:val="004F5850"/>
    <w:rsid w:val="004F6F3A"/>
    <w:rsid w:val="0050095B"/>
    <w:rsid w:val="005017EB"/>
    <w:rsid w:val="005023F6"/>
    <w:rsid w:val="00507EF6"/>
    <w:rsid w:val="0051010D"/>
    <w:rsid w:val="0051044B"/>
    <w:rsid w:val="00512096"/>
    <w:rsid w:val="00512109"/>
    <w:rsid w:val="00513677"/>
    <w:rsid w:val="00517FF0"/>
    <w:rsid w:val="00520A60"/>
    <w:rsid w:val="00523C6E"/>
    <w:rsid w:val="00523EB4"/>
    <w:rsid w:val="00524D0F"/>
    <w:rsid w:val="0052636D"/>
    <w:rsid w:val="00531D16"/>
    <w:rsid w:val="00534344"/>
    <w:rsid w:val="00535E19"/>
    <w:rsid w:val="00537BAA"/>
    <w:rsid w:val="00540927"/>
    <w:rsid w:val="005415B7"/>
    <w:rsid w:val="00542D16"/>
    <w:rsid w:val="00542F0C"/>
    <w:rsid w:val="0054327E"/>
    <w:rsid w:val="0054453D"/>
    <w:rsid w:val="00545374"/>
    <w:rsid w:val="005460D7"/>
    <w:rsid w:val="00546D07"/>
    <w:rsid w:val="00546E3E"/>
    <w:rsid w:val="005471F3"/>
    <w:rsid w:val="0054760F"/>
    <w:rsid w:val="00547619"/>
    <w:rsid w:val="00550559"/>
    <w:rsid w:val="0055139C"/>
    <w:rsid w:val="00551ED2"/>
    <w:rsid w:val="00552DEA"/>
    <w:rsid w:val="005547D6"/>
    <w:rsid w:val="00554F3D"/>
    <w:rsid w:val="00555480"/>
    <w:rsid w:val="00555A08"/>
    <w:rsid w:val="00556390"/>
    <w:rsid w:val="00556B84"/>
    <w:rsid w:val="00556E2D"/>
    <w:rsid w:val="005603E7"/>
    <w:rsid w:val="00560EB0"/>
    <w:rsid w:val="00561479"/>
    <w:rsid w:val="00562749"/>
    <w:rsid w:val="005641D2"/>
    <w:rsid w:val="00566B2E"/>
    <w:rsid w:val="00571CAC"/>
    <w:rsid w:val="00572270"/>
    <w:rsid w:val="005736F3"/>
    <w:rsid w:val="00577259"/>
    <w:rsid w:val="00577C0C"/>
    <w:rsid w:val="00581D78"/>
    <w:rsid w:val="005847B7"/>
    <w:rsid w:val="005850E5"/>
    <w:rsid w:val="00585711"/>
    <w:rsid w:val="00586F02"/>
    <w:rsid w:val="005875F1"/>
    <w:rsid w:val="00590847"/>
    <w:rsid w:val="00593645"/>
    <w:rsid w:val="00593CAB"/>
    <w:rsid w:val="00593E1F"/>
    <w:rsid w:val="005971BC"/>
    <w:rsid w:val="005976EA"/>
    <w:rsid w:val="005A0B43"/>
    <w:rsid w:val="005A16B5"/>
    <w:rsid w:val="005A250E"/>
    <w:rsid w:val="005A437C"/>
    <w:rsid w:val="005A49B6"/>
    <w:rsid w:val="005A6827"/>
    <w:rsid w:val="005A7150"/>
    <w:rsid w:val="005B1184"/>
    <w:rsid w:val="005B1282"/>
    <w:rsid w:val="005B15EB"/>
    <w:rsid w:val="005B2F5B"/>
    <w:rsid w:val="005B3D0A"/>
    <w:rsid w:val="005B44D2"/>
    <w:rsid w:val="005B5617"/>
    <w:rsid w:val="005B5EF3"/>
    <w:rsid w:val="005B614C"/>
    <w:rsid w:val="005C030E"/>
    <w:rsid w:val="005C1DC7"/>
    <w:rsid w:val="005C20EE"/>
    <w:rsid w:val="005C59A8"/>
    <w:rsid w:val="005C6F0F"/>
    <w:rsid w:val="005C71A8"/>
    <w:rsid w:val="005D0C28"/>
    <w:rsid w:val="005D4755"/>
    <w:rsid w:val="005D58EE"/>
    <w:rsid w:val="005D697D"/>
    <w:rsid w:val="005D6A9F"/>
    <w:rsid w:val="005D7006"/>
    <w:rsid w:val="005D76BD"/>
    <w:rsid w:val="005E0839"/>
    <w:rsid w:val="005E16A9"/>
    <w:rsid w:val="005E3707"/>
    <w:rsid w:val="005E3E13"/>
    <w:rsid w:val="005E743C"/>
    <w:rsid w:val="005E7717"/>
    <w:rsid w:val="005F14A2"/>
    <w:rsid w:val="005F7A50"/>
    <w:rsid w:val="00602123"/>
    <w:rsid w:val="00602DB0"/>
    <w:rsid w:val="006040FB"/>
    <w:rsid w:val="00605633"/>
    <w:rsid w:val="00607A37"/>
    <w:rsid w:val="00610D40"/>
    <w:rsid w:val="00615F99"/>
    <w:rsid w:val="006178ED"/>
    <w:rsid w:val="00617BA3"/>
    <w:rsid w:val="00621FED"/>
    <w:rsid w:val="00622DF7"/>
    <w:rsid w:val="00624D2D"/>
    <w:rsid w:val="0062543C"/>
    <w:rsid w:val="006318A7"/>
    <w:rsid w:val="0063397E"/>
    <w:rsid w:val="00633B91"/>
    <w:rsid w:val="00645CAF"/>
    <w:rsid w:val="006461DB"/>
    <w:rsid w:val="00646819"/>
    <w:rsid w:val="00647685"/>
    <w:rsid w:val="00647EAF"/>
    <w:rsid w:val="00651544"/>
    <w:rsid w:val="00652992"/>
    <w:rsid w:val="00653C5B"/>
    <w:rsid w:val="0066070B"/>
    <w:rsid w:val="00663A4E"/>
    <w:rsid w:val="00664BF2"/>
    <w:rsid w:val="0066781B"/>
    <w:rsid w:val="006678E1"/>
    <w:rsid w:val="00667F74"/>
    <w:rsid w:val="00672AEA"/>
    <w:rsid w:val="00673078"/>
    <w:rsid w:val="00675124"/>
    <w:rsid w:val="00675338"/>
    <w:rsid w:val="006800C5"/>
    <w:rsid w:val="006805D1"/>
    <w:rsid w:val="00683776"/>
    <w:rsid w:val="00683A52"/>
    <w:rsid w:val="00686DC6"/>
    <w:rsid w:val="00692738"/>
    <w:rsid w:val="006931A4"/>
    <w:rsid w:val="00693881"/>
    <w:rsid w:val="00694A9F"/>
    <w:rsid w:val="00696469"/>
    <w:rsid w:val="006975E6"/>
    <w:rsid w:val="006A17E9"/>
    <w:rsid w:val="006A2E89"/>
    <w:rsid w:val="006A649E"/>
    <w:rsid w:val="006A73EF"/>
    <w:rsid w:val="006B1408"/>
    <w:rsid w:val="006B150C"/>
    <w:rsid w:val="006B15DD"/>
    <w:rsid w:val="006B6D1D"/>
    <w:rsid w:val="006C3182"/>
    <w:rsid w:val="006C3B44"/>
    <w:rsid w:val="006D0148"/>
    <w:rsid w:val="006D42DC"/>
    <w:rsid w:val="006D6801"/>
    <w:rsid w:val="006D6F02"/>
    <w:rsid w:val="006E0BEF"/>
    <w:rsid w:val="006E22EC"/>
    <w:rsid w:val="006E719C"/>
    <w:rsid w:val="006E7B96"/>
    <w:rsid w:val="006E7E2B"/>
    <w:rsid w:val="006F00D5"/>
    <w:rsid w:val="006F0423"/>
    <w:rsid w:val="006F1578"/>
    <w:rsid w:val="006F18F5"/>
    <w:rsid w:val="006F193F"/>
    <w:rsid w:val="006F2D43"/>
    <w:rsid w:val="006F60AD"/>
    <w:rsid w:val="006F7A01"/>
    <w:rsid w:val="006F7A46"/>
    <w:rsid w:val="00700483"/>
    <w:rsid w:val="00700F96"/>
    <w:rsid w:val="007038CD"/>
    <w:rsid w:val="00704E02"/>
    <w:rsid w:val="007055A6"/>
    <w:rsid w:val="00710266"/>
    <w:rsid w:val="00710D4F"/>
    <w:rsid w:val="00711D55"/>
    <w:rsid w:val="007128AD"/>
    <w:rsid w:val="00713AEF"/>
    <w:rsid w:val="0071769E"/>
    <w:rsid w:val="007200BA"/>
    <w:rsid w:val="0072021B"/>
    <w:rsid w:val="00723656"/>
    <w:rsid w:val="007240EE"/>
    <w:rsid w:val="00724117"/>
    <w:rsid w:val="00724AFB"/>
    <w:rsid w:val="007255FB"/>
    <w:rsid w:val="007264AC"/>
    <w:rsid w:val="00732B4F"/>
    <w:rsid w:val="00733723"/>
    <w:rsid w:val="007408AC"/>
    <w:rsid w:val="00740AA1"/>
    <w:rsid w:val="00742335"/>
    <w:rsid w:val="00743949"/>
    <w:rsid w:val="00743FEF"/>
    <w:rsid w:val="00744E3E"/>
    <w:rsid w:val="00746064"/>
    <w:rsid w:val="007460E2"/>
    <w:rsid w:val="00750685"/>
    <w:rsid w:val="007520D9"/>
    <w:rsid w:val="0075279D"/>
    <w:rsid w:val="00752CBA"/>
    <w:rsid w:val="00753C62"/>
    <w:rsid w:val="007613B6"/>
    <w:rsid w:val="00761DFD"/>
    <w:rsid w:val="0076298E"/>
    <w:rsid w:val="00763D1C"/>
    <w:rsid w:val="00766959"/>
    <w:rsid w:val="00767ED9"/>
    <w:rsid w:val="00770C7D"/>
    <w:rsid w:val="00771003"/>
    <w:rsid w:val="00774A05"/>
    <w:rsid w:val="007770E9"/>
    <w:rsid w:val="00777854"/>
    <w:rsid w:val="00780FC5"/>
    <w:rsid w:val="00781798"/>
    <w:rsid w:val="00784C13"/>
    <w:rsid w:val="00784D33"/>
    <w:rsid w:val="007864E7"/>
    <w:rsid w:val="00787891"/>
    <w:rsid w:val="00791DC3"/>
    <w:rsid w:val="007958A8"/>
    <w:rsid w:val="007958E9"/>
    <w:rsid w:val="00796544"/>
    <w:rsid w:val="00797893"/>
    <w:rsid w:val="007A0630"/>
    <w:rsid w:val="007A08CD"/>
    <w:rsid w:val="007A0D03"/>
    <w:rsid w:val="007A2125"/>
    <w:rsid w:val="007A2F80"/>
    <w:rsid w:val="007A40CB"/>
    <w:rsid w:val="007A44B5"/>
    <w:rsid w:val="007A542D"/>
    <w:rsid w:val="007A623B"/>
    <w:rsid w:val="007A668E"/>
    <w:rsid w:val="007A6F77"/>
    <w:rsid w:val="007A7113"/>
    <w:rsid w:val="007B1F41"/>
    <w:rsid w:val="007B2714"/>
    <w:rsid w:val="007B2AA1"/>
    <w:rsid w:val="007B4444"/>
    <w:rsid w:val="007B5D05"/>
    <w:rsid w:val="007C179A"/>
    <w:rsid w:val="007D08A1"/>
    <w:rsid w:val="007D2C6C"/>
    <w:rsid w:val="007D5013"/>
    <w:rsid w:val="007D5543"/>
    <w:rsid w:val="007D57F4"/>
    <w:rsid w:val="007D5903"/>
    <w:rsid w:val="007D754B"/>
    <w:rsid w:val="007E01EE"/>
    <w:rsid w:val="007E036A"/>
    <w:rsid w:val="007E23DC"/>
    <w:rsid w:val="007E26FE"/>
    <w:rsid w:val="007E3664"/>
    <w:rsid w:val="007E6E97"/>
    <w:rsid w:val="007F7FF0"/>
    <w:rsid w:val="00800AB3"/>
    <w:rsid w:val="0080179A"/>
    <w:rsid w:val="00803122"/>
    <w:rsid w:val="00807837"/>
    <w:rsid w:val="00807E05"/>
    <w:rsid w:val="008130E2"/>
    <w:rsid w:val="00813A62"/>
    <w:rsid w:val="008157AB"/>
    <w:rsid w:val="00816A26"/>
    <w:rsid w:val="00820E9B"/>
    <w:rsid w:val="00822CF7"/>
    <w:rsid w:val="00827EBC"/>
    <w:rsid w:val="0083450B"/>
    <w:rsid w:val="00834C74"/>
    <w:rsid w:val="008352B4"/>
    <w:rsid w:val="00836727"/>
    <w:rsid w:val="00837BD8"/>
    <w:rsid w:val="00837E9E"/>
    <w:rsid w:val="0084011C"/>
    <w:rsid w:val="0084072F"/>
    <w:rsid w:val="00846E86"/>
    <w:rsid w:val="00851B10"/>
    <w:rsid w:val="0085399C"/>
    <w:rsid w:val="00853EB5"/>
    <w:rsid w:val="00856D4E"/>
    <w:rsid w:val="008640C3"/>
    <w:rsid w:val="00865955"/>
    <w:rsid w:val="0086602F"/>
    <w:rsid w:val="008666F9"/>
    <w:rsid w:val="00871E2A"/>
    <w:rsid w:val="00872037"/>
    <w:rsid w:val="00872480"/>
    <w:rsid w:val="008739FC"/>
    <w:rsid w:val="00873C4E"/>
    <w:rsid w:val="008749C8"/>
    <w:rsid w:val="00875044"/>
    <w:rsid w:val="00877186"/>
    <w:rsid w:val="00880D55"/>
    <w:rsid w:val="008826E7"/>
    <w:rsid w:val="00882D24"/>
    <w:rsid w:val="008834C7"/>
    <w:rsid w:val="00884768"/>
    <w:rsid w:val="0088538E"/>
    <w:rsid w:val="00885FCE"/>
    <w:rsid w:val="00887488"/>
    <w:rsid w:val="00887D50"/>
    <w:rsid w:val="0089046E"/>
    <w:rsid w:val="00890D29"/>
    <w:rsid w:val="0089153E"/>
    <w:rsid w:val="00892EAB"/>
    <w:rsid w:val="008935EC"/>
    <w:rsid w:val="00894315"/>
    <w:rsid w:val="00895D77"/>
    <w:rsid w:val="008A05CD"/>
    <w:rsid w:val="008A3711"/>
    <w:rsid w:val="008A3D53"/>
    <w:rsid w:val="008A3F87"/>
    <w:rsid w:val="008A5E7E"/>
    <w:rsid w:val="008B0316"/>
    <w:rsid w:val="008B17E3"/>
    <w:rsid w:val="008B18CB"/>
    <w:rsid w:val="008B1E99"/>
    <w:rsid w:val="008B24BA"/>
    <w:rsid w:val="008B2D06"/>
    <w:rsid w:val="008B3619"/>
    <w:rsid w:val="008B5477"/>
    <w:rsid w:val="008B6C6C"/>
    <w:rsid w:val="008C2357"/>
    <w:rsid w:val="008C24DD"/>
    <w:rsid w:val="008C7836"/>
    <w:rsid w:val="008D0A9E"/>
    <w:rsid w:val="008D22C1"/>
    <w:rsid w:val="008D3302"/>
    <w:rsid w:val="008D3804"/>
    <w:rsid w:val="008D3DFB"/>
    <w:rsid w:val="008D48B0"/>
    <w:rsid w:val="008D579A"/>
    <w:rsid w:val="008D73F2"/>
    <w:rsid w:val="008E2461"/>
    <w:rsid w:val="008E373D"/>
    <w:rsid w:val="008E6B88"/>
    <w:rsid w:val="008E76FA"/>
    <w:rsid w:val="008F2C4F"/>
    <w:rsid w:val="008F3E6E"/>
    <w:rsid w:val="008F5BF9"/>
    <w:rsid w:val="008F5FE7"/>
    <w:rsid w:val="008F6D5A"/>
    <w:rsid w:val="008F789D"/>
    <w:rsid w:val="00900530"/>
    <w:rsid w:val="00902241"/>
    <w:rsid w:val="00902350"/>
    <w:rsid w:val="00902630"/>
    <w:rsid w:val="00902995"/>
    <w:rsid w:val="00903441"/>
    <w:rsid w:val="009075F3"/>
    <w:rsid w:val="0091062B"/>
    <w:rsid w:val="00910AEA"/>
    <w:rsid w:val="00910FB0"/>
    <w:rsid w:val="0091367A"/>
    <w:rsid w:val="00916761"/>
    <w:rsid w:val="00917E99"/>
    <w:rsid w:val="00925DDF"/>
    <w:rsid w:val="00930C11"/>
    <w:rsid w:val="0093163B"/>
    <w:rsid w:val="00934206"/>
    <w:rsid w:val="009360A6"/>
    <w:rsid w:val="00936DBC"/>
    <w:rsid w:val="00936EA8"/>
    <w:rsid w:val="0093762C"/>
    <w:rsid w:val="00941479"/>
    <w:rsid w:val="0094250F"/>
    <w:rsid w:val="00943A31"/>
    <w:rsid w:val="009468B5"/>
    <w:rsid w:val="00946AE5"/>
    <w:rsid w:val="00947075"/>
    <w:rsid w:val="00947B8B"/>
    <w:rsid w:val="0095115F"/>
    <w:rsid w:val="009554A9"/>
    <w:rsid w:val="00956933"/>
    <w:rsid w:val="00957071"/>
    <w:rsid w:val="009605AD"/>
    <w:rsid w:val="00962131"/>
    <w:rsid w:val="00962DA7"/>
    <w:rsid w:val="00964AC5"/>
    <w:rsid w:val="00971D34"/>
    <w:rsid w:val="0097322D"/>
    <w:rsid w:val="0097690E"/>
    <w:rsid w:val="00977BF6"/>
    <w:rsid w:val="00982170"/>
    <w:rsid w:val="00985491"/>
    <w:rsid w:val="00990A8E"/>
    <w:rsid w:val="00991FE7"/>
    <w:rsid w:val="00992477"/>
    <w:rsid w:val="009954BB"/>
    <w:rsid w:val="00996078"/>
    <w:rsid w:val="00996E82"/>
    <w:rsid w:val="009974A5"/>
    <w:rsid w:val="00997533"/>
    <w:rsid w:val="00997DA6"/>
    <w:rsid w:val="009A2236"/>
    <w:rsid w:val="009A3EE1"/>
    <w:rsid w:val="009A4409"/>
    <w:rsid w:val="009A4D36"/>
    <w:rsid w:val="009A5B96"/>
    <w:rsid w:val="009A7CA4"/>
    <w:rsid w:val="009A7E12"/>
    <w:rsid w:val="009B1D60"/>
    <w:rsid w:val="009B2A92"/>
    <w:rsid w:val="009B3532"/>
    <w:rsid w:val="009B3780"/>
    <w:rsid w:val="009B3E87"/>
    <w:rsid w:val="009B4E8C"/>
    <w:rsid w:val="009B5846"/>
    <w:rsid w:val="009C03C5"/>
    <w:rsid w:val="009C063B"/>
    <w:rsid w:val="009C273A"/>
    <w:rsid w:val="009C5FC3"/>
    <w:rsid w:val="009C7A50"/>
    <w:rsid w:val="009D265B"/>
    <w:rsid w:val="009D456F"/>
    <w:rsid w:val="009D7268"/>
    <w:rsid w:val="009D7C78"/>
    <w:rsid w:val="009E0A25"/>
    <w:rsid w:val="009E0E26"/>
    <w:rsid w:val="009E20C4"/>
    <w:rsid w:val="009E2494"/>
    <w:rsid w:val="009E260D"/>
    <w:rsid w:val="009E26E3"/>
    <w:rsid w:val="009E3033"/>
    <w:rsid w:val="009E49F4"/>
    <w:rsid w:val="009E5F49"/>
    <w:rsid w:val="009E6ED0"/>
    <w:rsid w:val="009F16EF"/>
    <w:rsid w:val="009F1B91"/>
    <w:rsid w:val="009F2AD2"/>
    <w:rsid w:val="009F2F16"/>
    <w:rsid w:val="009F304F"/>
    <w:rsid w:val="009F3A78"/>
    <w:rsid w:val="009F3DEE"/>
    <w:rsid w:val="009F5327"/>
    <w:rsid w:val="009F70B6"/>
    <w:rsid w:val="00A00385"/>
    <w:rsid w:val="00A00B4A"/>
    <w:rsid w:val="00A01A6E"/>
    <w:rsid w:val="00A0330F"/>
    <w:rsid w:val="00A05962"/>
    <w:rsid w:val="00A06D19"/>
    <w:rsid w:val="00A07D75"/>
    <w:rsid w:val="00A121A0"/>
    <w:rsid w:val="00A124CF"/>
    <w:rsid w:val="00A12761"/>
    <w:rsid w:val="00A13ACA"/>
    <w:rsid w:val="00A144BA"/>
    <w:rsid w:val="00A1563E"/>
    <w:rsid w:val="00A1590B"/>
    <w:rsid w:val="00A161C5"/>
    <w:rsid w:val="00A16503"/>
    <w:rsid w:val="00A17868"/>
    <w:rsid w:val="00A17CC1"/>
    <w:rsid w:val="00A20335"/>
    <w:rsid w:val="00A20C15"/>
    <w:rsid w:val="00A213BB"/>
    <w:rsid w:val="00A23FC2"/>
    <w:rsid w:val="00A25452"/>
    <w:rsid w:val="00A25FB2"/>
    <w:rsid w:val="00A30EA8"/>
    <w:rsid w:val="00A3175A"/>
    <w:rsid w:val="00A317A5"/>
    <w:rsid w:val="00A31A15"/>
    <w:rsid w:val="00A321B4"/>
    <w:rsid w:val="00A34306"/>
    <w:rsid w:val="00A3456A"/>
    <w:rsid w:val="00A35ED5"/>
    <w:rsid w:val="00A41AEA"/>
    <w:rsid w:val="00A434A4"/>
    <w:rsid w:val="00A4590A"/>
    <w:rsid w:val="00A45F05"/>
    <w:rsid w:val="00A5054D"/>
    <w:rsid w:val="00A50C15"/>
    <w:rsid w:val="00A515D5"/>
    <w:rsid w:val="00A534F7"/>
    <w:rsid w:val="00A535A7"/>
    <w:rsid w:val="00A53FD8"/>
    <w:rsid w:val="00A54EF6"/>
    <w:rsid w:val="00A55F0C"/>
    <w:rsid w:val="00A56D54"/>
    <w:rsid w:val="00A5731A"/>
    <w:rsid w:val="00A60E52"/>
    <w:rsid w:val="00A62026"/>
    <w:rsid w:val="00A6280C"/>
    <w:rsid w:val="00A62A8D"/>
    <w:rsid w:val="00A62FAD"/>
    <w:rsid w:val="00A6406B"/>
    <w:rsid w:val="00A64528"/>
    <w:rsid w:val="00A658FE"/>
    <w:rsid w:val="00A65FAE"/>
    <w:rsid w:val="00A67E4B"/>
    <w:rsid w:val="00A72342"/>
    <w:rsid w:val="00A73CA5"/>
    <w:rsid w:val="00A76E33"/>
    <w:rsid w:val="00A76F45"/>
    <w:rsid w:val="00A774B7"/>
    <w:rsid w:val="00A80B3E"/>
    <w:rsid w:val="00A821A5"/>
    <w:rsid w:val="00A82FAD"/>
    <w:rsid w:val="00A83A88"/>
    <w:rsid w:val="00A83EB9"/>
    <w:rsid w:val="00A8403E"/>
    <w:rsid w:val="00A855F9"/>
    <w:rsid w:val="00A86E76"/>
    <w:rsid w:val="00A912F3"/>
    <w:rsid w:val="00A91ECA"/>
    <w:rsid w:val="00A927CE"/>
    <w:rsid w:val="00A92D9B"/>
    <w:rsid w:val="00A938FE"/>
    <w:rsid w:val="00A93F1B"/>
    <w:rsid w:val="00A9443A"/>
    <w:rsid w:val="00A95662"/>
    <w:rsid w:val="00A95C0B"/>
    <w:rsid w:val="00AA0E72"/>
    <w:rsid w:val="00AA1966"/>
    <w:rsid w:val="00AA1D5E"/>
    <w:rsid w:val="00AA615C"/>
    <w:rsid w:val="00AB3609"/>
    <w:rsid w:val="00AB3E4D"/>
    <w:rsid w:val="00AB3F78"/>
    <w:rsid w:val="00AB645F"/>
    <w:rsid w:val="00AB7D6D"/>
    <w:rsid w:val="00AC1B1D"/>
    <w:rsid w:val="00AC58CF"/>
    <w:rsid w:val="00AC7D71"/>
    <w:rsid w:val="00AD2316"/>
    <w:rsid w:val="00AD27BA"/>
    <w:rsid w:val="00AD3140"/>
    <w:rsid w:val="00AD523F"/>
    <w:rsid w:val="00AD72D4"/>
    <w:rsid w:val="00AE10FF"/>
    <w:rsid w:val="00AE189F"/>
    <w:rsid w:val="00AE2884"/>
    <w:rsid w:val="00AE374F"/>
    <w:rsid w:val="00AE3C55"/>
    <w:rsid w:val="00AE4DEE"/>
    <w:rsid w:val="00AE589A"/>
    <w:rsid w:val="00AE6CE0"/>
    <w:rsid w:val="00AE7256"/>
    <w:rsid w:val="00AF149C"/>
    <w:rsid w:val="00AF4864"/>
    <w:rsid w:val="00AF4C49"/>
    <w:rsid w:val="00AF5A50"/>
    <w:rsid w:val="00AF6553"/>
    <w:rsid w:val="00AF7C24"/>
    <w:rsid w:val="00B0032F"/>
    <w:rsid w:val="00B0138D"/>
    <w:rsid w:val="00B02B47"/>
    <w:rsid w:val="00B07844"/>
    <w:rsid w:val="00B11006"/>
    <w:rsid w:val="00B16BA5"/>
    <w:rsid w:val="00B2011C"/>
    <w:rsid w:val="00B24B35"/>
    <w:rsid w:val="00B3100F"/>
    <w:rsid w:val="00B32C06"/>
    <w:rsid w:val="00B32E14"/>
    <w:rsid w:val="00B33D6C"/>
    <w:rsid w:val="00B344EF"/>
    <w:rsid w:val="00B34E95"/>
    <w:rsid w:val="00B355AA"/>
    <w:rsid w:val="00B36B63"/>
    <w:rsid w:val="00B445A7"/>
    <w:rsid w:val="00B44BF3"/>
    <w:rsid w:val="00B46A6A"/>
    <w:rsid w:val="00B46B93"/>
    <w:rsid w:val="00B47C3A"/>
    <w:rsid w:val="00B5404A"/>
    <w:rsid w:val="00B542D7"/>
    <w:rsid w:val="00B56957"/>
    <w:rsid w:val="00B606C5"/>
    <w:rsid w:val="00B61699"/>
    <w:rsid w:val="00B63C52"/>
    <w:rsid w:val="00B63E7B"/>
    <w:rsid w:val="00B64ED0"/>
    <w:rsid w:val="00B65BD8"/>
    <w:rsid w:val="00B66C12"/>
    <w:rsid w:val="00B7071D"/>
    <w:rsid w:val="00B7287C"/>
    <w:rsid w:val="00B729DF"/>
    <w:rsid w:val="00B74C5D"/>
    <w:rsid w:val="00B76D04"/>
    <w:rsid w:val="00B7705E"/>
    <w:rsid w:val="00B777CF"/>
    <w:rsid w:val="00B807CF"/>
    <w:rsid w:val="00B81292"/>
    <w:rsid w:val="00B81E2E"/>
    <w:rsid w:val="00B9053F"/>
    <w:rsid w:val="00B92008"/>
    <w:rsid w:val="00B92673"/>
    <w:rsid w:val="00B935F7"/>
    <w:rsid w:val="00B94212"/>
    <w:rsid w:val="00B95178"/>
    <w:rsid w:val="00BA0483"/>
    <w:rsid w:val="00BA43C8"/>
    <w:rsid w:val="00BA500E"/>
    <w:rsid w:val="00BA6643"/>
    <w:rsid w:val="00BB236B"/>
    <w:rsid w:val="00BB4675"/>
    <w:rsid w:val="00BB5EB4"/>
    <w:rsid w:val="00BB6210"/>
    <w:rsid w:val="00BB711B"/>
    <w:rsid w:val="00BB7DA1"/>
    <w:rsid w:val="00BC0EC5"/>
    <w:rsid w:val="00BC0F46"/>
    <w:rsid w:val="00BC2131"/>
    <w:rsid w:val="00BC45FF"/>
    <w:rsid w:val="00BC6AD7"/>
    <w:rsid w:val="00BC746F"/>
    <w:rsid w:val="00BC7542"/>
    <w:rsid w:val="00BD1DB8"/>
    <w:rsid w:val="00BD230B"/>
    <w:rsid w:val="00BD4495"/>
    <w:rsid w:val="00BD5FBB"/>
    <w:rsid w:val="00BD6861"/>
    <w:rsid w:val="00BD7F34"/>
    <w:rsid w:val="00BE0254"/>
    <w:rsid w:val="00BE3471"/>
    <w:rsid w:val="00BF179F"/>
    <w:rsid w:val="00BF2023"/>
    <w:rsid w:val="00BF5C0E"/>
    <w:rsid w:val="00C0006E"/>
    <w:rsid w:val="00C00808"/>
    <w:rsid w:val="00C01FE3"/>
    <w:rsid w:val="00C0246D"/>
    <w:rsid w:val="00C03573"/>
    <w:rsid w:val="00C03D62"/>
    <w:rsid w:val="00C0432E"/>
    <w:rsid w:val="00C068C6"/>
    <w:rsid w:val="00C06B91"/>
    <w:rsid w:val="00C071BF"/>
    <w:rsid w:val="00C0772D"/>
    <w:rsid w:val="00C12894"/>
    <w:rsid w:val="00C13E5D"/>
    <w:rsid w:val="00C14363"/>
    <w:rsid w:val="00C16D22"/>
    <w:rsid w:val="00C16F89"/>
    <w:rsid w:val="00C17F65"/>
    <w:rsid w:val="00C229E3"/>
    <w:rsid w:val="00C25D39"/>
    <w:rsid w:val="00C26369"/>
    <w:rsid w:val="00C3212B"/>
    <w:rsid w:val="00C32BBD"/>
    <w:rsid w:val="00C33102"/>
    <w:rsid w:val="00C33FC5"/>
    <w:rsid w:val="00C36113"/>
    <w:rsid w:val="00C41564"/>
    <w:rsid w:val="00C42078"/>
    <w:rsid w:val="00C43AA3"/>
    <w:rsid w:val="00C45001"/>
    <w:rsid w:val="00C468CC"/>
    <w:rsid w:val="00C46A33"/>
    <w:rsid w:val="00C53E52"/>
    <w:rsid w:val="00C54B3E"/>
    <w:rsid w:val="00C56732"/>
    <w:rsid w:val="00C56E0C"/>
    <w:rsid w:val="00C6025B"/>
    <w:rsid w:val="00C6481E"/>
    <w:rsid w:val="00C65400"/>
    <w:rsid w:val="00C66E7A"/>
    <w:rsid w:val="00C66EEB"/>
    <w:rsid w:val="00C70655"/>
    <w:rsid w:val="00C70975"/>
    <w:rsid w:val="00C709E1"/>
    <w:rsid w:val="00C81B37"/>
    <w:rsid w:val="00C82D1C"/>
    <w:rsid w:val="00C83AEB"/>
    <w:rsid w:val="00C83CC9"/>
    <w:rsid w:val="00C84CA5"/>
    <w:rsid w:val="00C8688B"/>
    <w:rsid w:val="00C86FCF"/>
    <w:rsid w:val="00C87C17"/>
    <w:rsid w:val="00C94292"/>
    <w:rsid w:val="00C95B03"/>
    <w:rsid w:val="00CA02C5"/>
    <w:rsid w:val="00CA041C"/>
    <w:rsid w:val="00CA120E"/>
    <w:rsid w:val="00CA242A"/>
    <w:rsid w:val="00CA2E47"/>
    <w:rsid w:val="00CA480F"/>
    <w:rsid w:val="00CA5729"/>
    <w:rsid w:val="00CB2775"/>
    <w:rsid w:val="00CB3D50"/>
    <w:rsid w:val="00CB541F"/>
    <w:rsid w:val="00CB6D41"/>
    <w:rsid w:val="00CC27FA"/>
    <w:rsid w:val="00CC2BD3"/>
    <w:rsid w:val="00CC33E0"/>
    <w:rsid w:val="00CC396D"/>
    <w:rsid w:val="00CC5B79"/>
    <w:rsid w:val="00CC5CAE"/>
    <w:rsid w:val="00CC65E5"/>
    <w:rsid w:val="00CC6901"/>
    <w:rsid w:val="00CC6D33"/>
    <w:rsid w:val="00CC782B"/>
    <w:rsid w:val="00CD0A14"/>
    <w:rsid w:val="00CD0F69"/>
    <w:rsid w:val="00CD109B"/>
    <w:rsid w:val="00CD3B4C"/>
    <w:rsid w:val="00CD414E"/>
    <w:rsid w:val="00CD4186"/>
    <w:rsid w:val="00CE0C6B"/>
    <w:rsid w:val="00CE3235"/>
    <w:rsid w:val="00CE41FC"/>
    <w:rsid w:val="00CE53B3"/>
    <w:rsid w:val="00CF113D"/>
    <w:rsid w:val="00CF2727"/>
    <w:rsid w:val="00CF7564"/>
    <w:rsid w:val="00D01179"/>
    <w:rsid w:val="00D01D6B"/>
    <w:rsid w:val="00D0248F"/>
    <w:rsid w:val="00D13803"/>
    <w:rsid w:val="00D15F72"/>
    <w:rsid w:val="00D164E9"/>
    <w:rsid w:val="00D20663"/>
    <w:rsid w:val="00D20A1D"/>
    <w:rsid w:val="00D216A9"/>
    <w:rsid w:val="00D21F42"/>
    <w:rsid w:val="00D22C46"/>
    <w:rsid w:val="00D25AE8"/>
    <w:rsid w:val="00D3453A"/>
    <w:rsid w:val="00D37C51"/>
    <w:rsid w:val="00D37ED9"/>
    <w:rsid w:val="00D41D49"/>
    <w:rsid w:val="00D4344B"/>
    <w:rsid w:val="00D435CE"/>
    <w:rsid w:val="00D45145"/>
    <w:rsid w:val="00D47B97"/>
    <w:rsid w:val="00D509AA"/>
    <w:rsid w:val="00D529C2"/>
    <w:rsid w:val="00D5764E"/>
    <w:rsid w:val="00D61F56"/>
    <w:rsid w:val="00D641FB"/>
    <w:rsid w:val="00D6510D"/>
    <w:rsid w:val="00D65A8E"/>
    <w:rsid w:val="00D661A8"/>
    <w:rsid w:val="00D675B6"/>
    <w:rsid w:val="00D72BB9"/>
    <w:rsid w:val="00D744D2"/>
    <w:rsid w:val="00D7465D"/>
    <w:rsid w:val="00D8011B"/>
    <w:rsid w:val="00D80278"/>
    <w:rsid w:val="00D80480"/>
    <w:rsid w:val="00D8048E"/>
    <w:rsid w:val="00D81806"/>
    <w:rsid w:val="00D819F7"/>
    <w:rsid w:val="00D81B9C"/>
    <w:rsid w:val="00D820BE"/>
    <w:rsid w:val="00D8493B"/>
    <w:rsid w:val="00D84D53"/>
    <w:rsid w:val="00D851EE"/>
    <w:rsid w:val="00D85889"/>
    <w:rsid w:val="00D87BE6"/>
    <w:rsid w:val="00D927BC"/>
    <w:rsid w:val="00D97D16"/>
    <w:rsid w:val="00DA1FC3"/>
    <w:rsid w:val="00DA22EF"/>
    <w:rsid w:val="00DA4A80"/>
    <w:rsid w:val="00DA5565"/>
    <w:rsid w:val="00DA5BEA"/>
    <w:rsid w:val="00DA5D8D"/>
    <w:rsid w:val="00DA6784"/>
    <w:rsid w:val="00DA73D0"/>
    <w:rsid w:val="00DB0E2F"/>
    <w:rsid w:val="00DB36B8"/>
    <w:rsid w:val="00DB3891"/>
    <w:rsid w:val="00DB4E04"/>
    <w:rsid w:val="00DB789C"/>
    <w:rsid w:val="00DC21BE"/>
    <w:rsid w:val="00DC385F"/>
    <w:rsid w:val="00DC633C"/>
    <w:rsid w:val="00DC680A"/>
    <w:rsid w:val="00DD132D"/>
    <w:rsid w:val="00DD5DAF"/>
    <w:rsid w:val="00DD659E"/>
    <w:rsid w:val="00DE052A"/>
    <w:rsid w:val="00DE167C"/>
    <w:rsid w:val="00DE1717"/>
    <w:rsid w:val="00DE37B9"/>
    <w:rsid w:val="00DE3807"/>
    <w:rsid w:val="00DE4AD4"/>
    <w:rsid w:val="00DE72BF"/>
    <w:rsid w:val="00DE7BC7"/>
    <w:rsid w:val="00DE7F2F"/>
    <w:rsid w:val="00DF2E71"/>
    <w:rsid w:val="00DF3B8D"/>
    <w:rsid w:val="00DF3ECF"/>
    <w:rsid w:val="00DF7449"/>
    <w:rsid w:val="00E002B6"/>
    <w:rsid w:val="00E0209A"/>
    <w:rsid w:val="00E023B8"/>
    <w:rsid w:val="00E027FF"/>
    <w:rsid w:val="00E03407"/>
    <w:rsid w:val="00E06F6F"/>
    <w:rsid w:val="00E127ED"/>
    <w:rsid w:val="00E1352D"/>
    <w:rsid w:val="00E1414A"/>
    <w:rsid w:val="00E233BC"/>
    <w:rsid w:val="00E265E4"/>
    <w:rsid w:val="00E26BB2"/>
    <w:rsid w:val="00E27E34"/>
    <w:rsid w:val="00E3315B"/>
    <w:rsid w:val="00E4017C"/>
    <w:rsid w:val="00E43978"/>
    <w:rsid w:val="00E43FDD"/>
    <w:rsid w:val="00E456B1"/>
    <w:rsid w:val="00E4630E"/>
    <w:rsid w:val="00E4689C"/>
    <w:rsid w:val="00E470E2"/>
    <w:rsid w:val="00E472D9"/>
    <w:rsid w:val="00E5200A"/>
    <w:rsid w:val="00E544F0"/>
    <w:rsid w:val="00E547E1"/>
    <w:rsid w:val="00E54BD3"/>
    <w:rsid w:val="00E56100"/>
    <w:rsid w:val="00E6275C"/>
    <w:rsid w:val="00E639E5"/>
    <w:rsid w:val="00E67957"/>
    <w:rsid w:val="00E72DBF"/>
    <w:rsid w:val="00E72EEE"/>
    <w:rsid w:val="00E733D6"/>
    <w:rsid w:val="00E73BD6"/>
    <w:rsid w:val="00E75D3E"/>
    <w:rsid w:val="00E809AE"/>
    <w:rsid w:val="00E81906"/>
    <w:rsid w:val="00E8516A"/>
    <w:rsid w:val="00E86B00"/>
    <w:rsid w:val="00E870BE"/>
    <w:rsid w:val="00E8766A"/>
    <w:rsid w:val="00E87BD9"/>
    <w:rsid w:val="00E91F77"/>
    <w:rsid w:val="00EA1C54"/>
    <w:rsid w:val="00EA46D5"/>
    <w:rsid w:val="00EA5835"/>
    <w:rsid w:val="00EA5B7E"/>
    <w:rsid w:val="00EA6A07"/>
    <w:rsid w:val="00EB196A"/>
    <w:rsid w:val="00EB36EE"/>
    <w:rsid w:val="00EB47F4"/>
    <w:rsid w:val="00EB4B03"/>
    <w:rsid w:val="00EB5330"/>
    <w:rsid w:val="00EB60B1"/>
    <w:rsid w:val="00EC7394"/>
    <w:rsid w:val="00ED020B"/>
    <w:rsid w:val="00ED17FA"/>
    <w:rsid w:val="00ED1D08"/>
    <w:rsid w:val="00ED1E38"/>
    <w:rsid w:val="00ED25F1"/>
    <w:rsid w:val="00ED7C89"/>
    <w:rsid w:val="00EE13D6"/>
    <w:rsid w:val="00EE3298"/>
    <w:rsid w:val="00EE3E24"/>
    <w:rsid w:val="00EE54DD"/>
    <w:rsid w:val="00EE5C86"/>
    <w:rsid w:val="00EF034C"/>
    <w:rsid w:val="00EF03C7"/>
    <w:rsid w:val="00EF1274"/>
    <w:rsid w:val="00EF4485"/>
    <w:rsid w:val="00EF52DB"/>
    <w:rsid w:val="00EF5D33"/>
    <w:rsid w:val="00F00B10"/>
    <w:rsid w:val="00F00D83"/>
    <w:rsid w:val="00F05619"/>
    <w:rsid w:val="00F06801"/>
    <w:rsid w:val="00F070DD"/>
    <w:rsid w:val="00F10311"/>
    <w:rsid w:val="00F108D1"/>
    <w:rsid w:val="00F135BA"/>
    <w:rsid w:val="00F16117"/>
    <w:rsid w:val="00F165BB"/>
    <w:rsid w:val="00F176B1"/>
    <w:rsid w:val="00F17EF9"/>
    <w:rsid w:val="00F21684"/>
    <w:rsid w:val="00F2228F"/>
    <w:rsid w:val="00F22907"/>
    <w:rsid w:val="00F24DEE"/>
    <w:rsid w:val="00F250B6"/>
    <w:rsid w:val="00F2661B"/>
    <w:rsid w:val="00F32E15"/>
    <w:rsid w:val="00F34301"/>
    <w:rsid w:val="00F40DB6"/>
    <w:rsid w:val="00F412D5"/>
    <w:rsid w:val="00F43512"/>
    <w:rsid w:val="00F43D59"/>
    <w:rsid w:val="00F43EDC"/>
    <w:rsid w:val="00F4452C"/>
    <w:rsid w:val="00F4502E"/>
    <w:rsid w:val="00F46E9E"/>
    <w:rsid w:val="00F46F43"/>
    <w:rsid w:val="00F47581"/>
    <w:rsid w:val="00F47F09"/>
    <w:rsid w:val="00F50410"/>
    <w:rsid w:val="00F50766"/>
    <w:rsid w:val="00F51022"/>
    <w:rsid w:val="00F55486"/>
    <w:rsid w:val="00F558FC"/>
    <w:rsid w:val="00F571DB"/>
    <w:rsid w:val="00F61F5D"/>
    <w:rsid w:val="00F644EA"/>
    <w:rsid w:val="00F64DBD"/>
    <w:rsid w:val="00F659E0"/>
    <w:rsid w:val="00F711AD"/>
    <w:rsid w:val="00F7459F"/>
    <w:rsid w:val="00F74A95"/>
    <w:rsid w:val="00F76A1B"/>
    <w:rsid w:val="00F76D92"/>
    <w:rsid w:val="00F77325"/>
    <w:rsid w:val="00F77591"/>
    <w:rsid w:val="00F80591"/>
    <w:rsid w:val="00F818A5"/>
    <w:rsid w:val="00F83479"/>
    <w:rsid w:val="00F8457D"/>
    <w:rsid w:val="00F84FFA"/>
    <w:rsid w:val="00F8661F"/>
    <w:rsid w:val="00F90430"/>
    <w:rsid w:val="00F96617"/>
    <w:rsid w:val="00F97BF1"/>
    <w:rsid w:val="00FA14F4"/>
    <w:rsid w:val="00FA28E5"/>
    <w:rsid w:val="00FA552D"/>
    <w:rsid w:val="00FA60C1"/>
    <w:rsid w:val="00FA7ECD"/>
    <w:rsid w:val="00FB1E71"/>
    <w:rsid w:val="00FB2B21"/>
    <w:rsid w:val="00FB30F6"/>
    <w:rsid w:val="00FB5D75"/>
    <w:rsid w:val="00FC027F"/>
    <w:rsid w:val="00FC0CFF"/>
    <w:rsid w:val="00FC262A"/>
    <w:rsid w:val="00FC51F4"/>
    <w:rsid w:val="00FC5E6D"/>
    <w:rsid w:val="00FC60F0"/>
    <w:rsid w:val="00FC6959"/>
    <w:rsid w:val="00FD1111"/>
    <w:rsid w:val="00FD6F38"/>
    <w:rsid w:val="00FE029D"/>
    <w:rsid w:val="00FE28FE"/>
    <w:rsid w:val="00FE2E8E"/>
    <w:rsid w:val="00FE6B5C"/>
    <w:rsid w:val="00FE6F5C"/>
    <w:rsid w:val="00FE7C1B"/>
    <w:rsid w:val="00FF015C"/>
    <w:rsid w:val="00FF1CEC"/>
    <w:rsid w:val="00FF4639"/>
    <w:rsid w:val="00FF51E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1B20B8"/>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0B8"/>
    <w:rPr>
      <w:rFonts w:ascii="Times New Roman" w:eastAsia="Times New Roman" w:hAnsi="Times New Roman" w:cs="Times New Roman"/>
      <w:b/>
      <w:bCs/>
      <w:sz w:val="24"/>
      <w:szCs w:val="24"/>
      <w:lang w:eastAsia="ar-SA"/>
    </w:rPr>
  </w:style>
  <w:style w:type="paragraph" w:customStyle="1" w:styleId="Default">
    <w:name w:val="Default"/>
    <w:rsid w:val="001B2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qFormat/>
    <w:rsid w:val="001B20B8"/>
    <w:rPr>
      <w:rFonts w:cs="Times New Roman"/>
      <w:b/>
      <w:bCs/>
    </w:rPr>
  </w:style>
  <w:style w:type="paragraph" w:customStyle="1" w:styleId="11">
    <w:name w:val="Название объекта1"/>
    <w:basedOn w:val="a"/>
    <w:next w:val="a"/>
    <w:uiPriority w:val="99"/>
    <w:rsid w:val="001B20B8"/>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uiPriority w:val="99"/>
    <w:rsid w:val="001B20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1B20B8"/>
  </w:style>
  <w:style w:type="paragraph" w:styleId="a4">
    <w:name w:val="List Paragraph"/>
    <w:basedOn w:val="a"/>
    <w:uiPriority w:val="34"/>
    <w:qFormat/>
    <w:rsid w:val="001B20B8"/>
    <w:pPr>
      <w:ind w:left="720"/>
      <w:contextualSpacing/>
    </w:pPr>
  </w:style>
  <w:style w:type="character" w:customStyle="1" w:styleId="13">
    <w:name w:val="Основной текст Знак1"/>
    <w:basedOn w:val="a0"/>
    <w:link w:val="a5"/>
    <w:uiPriority w:val="99"/>
    <w:rsid w:val="001B20B8"/>
    <w:rPr>
      <w:rFonts w:ascii="Times New Roman" w:hAnsi="Times New Roman"/>
      <w:sz w:val="23"/>
      <w:szCs w:val="23"/>
      <w:shd w:val="clear" w:color="auto" w:fill="FFFFFF"/>
    </w:rPr>
  </w:style>
  <w:style w:type="paragraph" w:styleId="a5">
    <w:name w:val="Body Text"/>
    <w:basedOn w:val="a"/>
    <w:link w:val="13"/>
    <w:uiPriority w:val="99"/>
    <w:rsid w:val="001B20B8"/>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uiPriority w:val="99"/>
    <w:semiHidden/>
    <w:rsid w:val="001B20B8"/>
    <w:rPr>
      <w:rFonts w:ascii="Times New Roman" w:eastAsia="Calibri" w:hAnsi="Times New Roman" w:cs="Times New Roman"/>
      <w:kern w:val="2"/>
      <w:sz w:val="24"/>
      <w:szCs w:val="24"/>
      <w:lang w:eastAsia="ru-RU"/>
    </w:rPr>
  </w:style>
  <w:style w:type="paragraph" w:customStyle="1" w:styleId="ConsPlusNormal">
    <w:name w:val="ConsPlusNormal"/>
    <w:rsid w:val="001B2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1B20B8"/>
    <w:rPr>
      <w:color w:val="0000FF"/>
      <w:u w:val="single"/>
    </w:rPr>
  </w:style>
  <w:style w:type="paragraph" w:customStyle="1" w:styleId="a8">
    <w:name w:val="Содержимое таблицы"/>
    <w:basedOn w:val="a"/>
    <w:rsid w:val="001B20B8"/>
    <w:pPr>
      <w:suppressLineNumbers/>
    </w:pPr>
    <w:rPr>
      <w:rFonts w:eastAsia="Lucida Sans Unicode"/>
      <w:kern w:val="1"/>
    </w:rPr>
  </w:style>
  <w:style w:type="paragraph" w:styleId="a9">
    <w:name w:val="Normal (Web)"/>
    <w:basedOn w:val="a"/>
    <w:unhideWhenUsed/>
    <w:rsid w:val="001B20B8"/>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DA22EF"/>
    <w:rPr>
      <w:rFonts w:ascii="Times New Roman" w:hAnsi="Times New Roman" w:cs="Times New Roman"/>
      <w:b/>
      <w:spacing w:val="50"/>
      <w:sz w:val="23"/>
      <w:szCs w:val="23"/>
    </w:rPr>
  </w:style>
  <w:style w:type="paragraph" w:customStyle="1" w:styleId="14">
    <w:name w:val="Без интервала1"/>
    <w:qFormat/>
    <w:rsid w:val="00DA22EF"/>
    <w:pPr>
      <w:spacing w:after="0" w:line="240" w:lineRule="auto"/>
    </w:pPr>
    <w:rPr>
      <w:rFonts w:ascii="Calibri" w:eastAsia="Times New Roman" w:hAnsi="Calibri" w:cs="Times New Roman"/>
    </w:rPr>
  </w:style>
  <w:style w:type="paragraph" w:styleId="aa">
    <w:name w:val="No Spacing"/>
    <w:uiPriority w:val="1"/>
    <w:qFormat/>
    <w:rsid w:val="00DA22EF"/>
    <w:pPr>
      <w:spacing w:after="0" w:line="240" w:lineRule="auto"/>
    </w:pPr>
    <w:rPr>
      <w:rFonts w:ascii="Calibri" w:eastAsia="Calibri" w:hAnsi="Calibri" w:cs="Times New Roman"/>
    </w:rPr>
  </w:style>
  <w:style w:type="paragraph" w:customStyle="1" w:styleId="s1">
    <w:name w:val="s_1"/>
    <w:basedOn w:val="a"/>
    <w:rsid w:val="008B3619"/>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0D1D74"/>
    <w:rPr>
      <w:rFonts w:ascii="Tahoma" w:hAnsi="Tahoma" w:cs="Tahoma"/>
      <w:sz w:val="16"/>
      <w:szCs w:val="16"/>
    </w:rPr>
  </w:style>
  <w:style w:type="character" w:customStyle="1" w:styleId="ac">
    <w:name w:val="Текст выноски Знак"/>
    <w:basedOn w:val="a0"/>
    <w:link w:val="ab"/>
    <w:uiPriority w:val="99"/>
    <w:semiHidden/>
    <w:rsid w:val="000D1D74"/>
    <w:rPr>
      <w:rFonts w:ascii="Tahoma" w:eastAsia="Calibri" w:hAnsi="Tahoma" w:cs="Tahoma"/>
      <w:kern w:val="2"/>
      <w:sz w:val="16"/>
      <w:szCs w:val="16"/>
      <w:lang w:eastAsia="ru-RU"/>
    </w:rPr>
  </w:style>
  <w:style w:type="character" w:customStyle="1" w:styleId="ad">
    <w:name w:val="Основной текст_"/>
    <w:link w:val="9"/>
    <w:locked/>
    <w:rsid w:val="00902350"/>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d"/>
    <w:rsid w:val="00902350"/>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d"/>
    <w:rsid w:val="00902350"/>
    <w:rPr>
      <w:rFonts w:ascii="Times New Roman" w:eastAsia="Times New Roman" w:hAnsi="Times New Roman" w:cs="Times New Roman"/>
      <w:sz w:val="24"/>
      <w:szCs w:val="24"/>
      <w:shd w:val="clear" w:color="auto" w:fill="FFFFFF"/>
    </w:rPr>
  </w:style>
  <w:style w:type="character" w:customStyle="1" w:styleId="15">
    <w:name w:val="Основной текст1"/>
    <w:basedOn w:val="ad"/>
    <w:rsid w:val="00902350"/>
    <w:rPr>
      <w:rFonts w:ascii="Times New Roman" w:eastAsia="Times New Roman" w:hAnsi="Times New Roman" w:cs="Times New Roman"/>
      <w:sz w:val="24"/>
      <w:szCs w:val="24"/>
      <w:shd w:val="clear" w:color="auto" w:fill="FFFFFF"/>
    </w:rPr>
  </w:style>
  <w:style w:type="paragraph" w:styleId="ae">
    <w:name w:val="Body Text Indent"/>
    <w:basedOn w:val="a"/>
    <w:link w:val="af"/>
    <w:uiPriority w:val="99"/>
    <w:semiHidden/>
    <w:unhideWhenUsed/>
    <w:rsid w:val="00550559"/>
    <w:pPr>
      <w:spacing w:after="120"/>
      <w:ind w:left="283"/>
    </w:pPr>
  </w:style>
  <w:style w:type="character" w:customStyle="1" w:styleId="af">
    <w:name w:val="Основной текст с отступом Знак"/>
    <w:basedOn w:val="a0"/>
    <w:link w:val="ae"/>
    <w:uiPriority w:val="99"/>
    <w:semiHidden/>
    <w:rsid w:val="00550559"/>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55055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CB6D41"/>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CB6D41"/>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CB6D41"/>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CB6D41"/>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CB6D41"/>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CB6D41"/>
    <w:rPr>
      <w:rFonts w:ascii="Times New Roman" w:eastAsia="Times New Roman" w:hAnsi="Times New Roman" w:cs="Times New Roman"/>
      <w:sz w:val="20"/>
      <w:szCs w:val="20"/>
      <w:lang w:eastAsia="ar-SA"/>
    </w:rPr>
  </w:style>
  <w:style w:type="paragraph" w:styleId="af0">
    <w:name w:val="Title"/>
    <w:basedOn w:val="a"/>
    <w:next w:val="a"/>
    <w:link w:val="af1"/>
    <w:qFormat/>
    <w:rsid w:val="00CB6D41"/>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CB6D41"/>
    <w:rPr>
      <w:rFonts w:ascii="Cambria" w:eastAsia="Times New Roman" w:hAnsi="Cambria" w:cs="Times New Roman"/>
      <w:b/>
      <w:bCs/>
      <w:kern w:val="28"/>
      <w:sz w:val="32"/>
      <w:szCs w:val="32"/>
      <w:lang w:eastAsia="ru-RU"/>
    </w:rPr>
  </w:style>
  <w:style w:type="paragraph" w:styleId="af2">
    <w:name w:val="header"/>
    <w:basedOn w:val="a"/>
    <w:link w:val="af3"/>
    <w:uiPriority w:val="99"/>
    <w:rsid w:val="00CB6D41"/>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uiPriority w:val="99"/>
    <w:rsid w:val="00CB6D41"/>
    <w:rPr>
      <w:rFonts w:ascii="Times New Roman" w:eastAsia="Times New Roman" w:hAnsi="Times New Roman" w:cs="Times New Roman"/>
      <w:sz w:val="24"/>
      <w:szCs w:val="24"/>
      <w:lang w:eastAsia="ru-RU"/>
    </w:rPr>
  </w:style>
  <w:style w:type="paragraph" w:styleId="af4">
    <w:name w:val="Block Text"/>
    <w:basedOn w:val="a"/>
    <w:rsid w:val="00CB6D41"/>
    <w:pPr>
      <w:widowControl/>
      <w:suppressAutoHyphens w:val="0"/>
      <w:ind w:left="567" w:right="-1050"/>
      <w:jc w:val="both"/>
    </w:pPr>
    <w:rPr>
      <w:rFonts w:eastAsia="Times New Roman"/>
      <w:kern w:val="0"/>
      <w:szCs w:val="20"/>
    </w:rPr>
  </w:style>
  <w:style w:type="paragraph" w:customStyle="1" w:styleId="ConsNormal">
    <w:name w:val="ConsNormal"/>
    <w:rsid w:val="00092B0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92B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092B08"/>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D65A8E"/>
    <w:pPr>
      <w:autoSpaceDE w:val="0"/>
      <w:autoSpaceDN w:val="0"/>
      <w:adjustRightInd w:val="0"/>
      <w:spacing w:after="0" w:line="240" w:lineRule="auto"/>
    </w:pPr>
    <w:rPr>
      <w:rFonts w:ascii="Courier New" w:eastAsia="Calibri" w:hAnsi="Courier New" w:cs="Courier New"/>
      <w:sz w:val="20"/>
      <w:szCs w:val="20"/>
    </w:rPr>
  </w:style>
  <w:style w:type="character" w:customStyle="1" w:styleId="af5">
    <w:name w:val="Цветовое выделение"/>
    <w:rsid w:val="00A05962"/>
    <w:rPr>
      <w:b/>
      <w:bCs/>
      <w:color w:val="000080"/>
    </w:rPr>
  </w:style>
  <w:style w:type="paragraph" w:customStyle="1" w:styleId="af6">
    <w:name w:val="Таблицы (моноширинный)"/>
    <w:basedOn w:val="a"/>
    <w:next w:val="a"/>
    <w:rsid w:val="00A05962"/>
    <w:pPr>
      <w:suppressAutoHyphens w:val="0"/>
      <w:autoSpaceDE w:val="0"/>
      <w:autoSpaceDN w:val="0"/>
      <w:adjustRightInd w:val="0"/>
      <w:jc w:val="both"/>
    </w:pPr>
    <w:rPr>
      <w:rFonts w:ascii="Courier New" w:eastAsia="Times New Roman" w:hAnsi="Courier New" w:cs="Courier New"/>
      <w:kern w:val="0"/>
      <w:sz w:val="20"/>
      <w:szCs w:val="20"/>
    </w:rPr>
  </w:style>
  <w:style w:type="table" w:customStyle="1" w:styleId="16">
    <w:name w:val="Сетка таблицы1"/>
    <w:basedOn w:val="a1"/>
    <w:uiPriority w:val="59"/>
    <w:rsid w:val="00B951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59"/>
    <w:rsid w:val="00B95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5E3707"/>
    <w:rPr>
      <w:rFonts w:ascii="Times New Roman" w:hAnsi="Times New Roman" w:cs="Times New Roman"/>
      <w:shd w:val="clear" w:color="auto" w:fill="FFFFFF"/>
    </w:rPr>
  </w:style>
  <w:style w:type="paragraph" w:customStyle="1" w:styleId="210">
    <w:name w:val="Основной текст (2)1"/>
    <w:basedOn w:val="a"/>
    <w:link w:val="23"/>
    <w:uiPriority w:val="99"/>
    <w:rsid w:val="005E3707"/>
    <w:pPr>
      <w:widowControl/>
      <w:shd w:val="clear" w:color="auto" w:fill="FFFFFF"/>
      <w:suppressAutoHyphens w:val="0"/>
      <w:spacing w:line="274" w:lineRule="exact"/>
      <w:jc w:val="both"/>
    </w:pPr>
    <w:rPr>
      <w:rFonts w:eastAsiaTheme="minorHAnsi"/>
      <w:kern w:val="0"/>
      <w:sz w:val="22"/>
      <w:szCs w:val="22"/>
      <w:lang w:eastAsia="en-US"/>
    </w:rPr>
  </w:style>
  <w:style w:type="paragraph" w:styleId="af8">
    <w:name w:val="footer"/>
    <w:basedOn w:val="a"/>
    <w:link w:val="af9"/>
    <w:uiPriority w:val="99"/>
    <w:unhideWhenUsed/>
    <w:rsid w:val="005E3707"/>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f9">
    <w:name w:val="Нижний колонтитул Знак"/>
    <w:basedOn w:val="a0"/>
    <w:link w:val="af8"/>
    <w:uiPriority w:val="99"/>
    <w:rsid w:val="005E3707"/>
    <w:rPr>
      <w:rFonts w:eastAsiaTheme="minorEastAsia"/>
      <w:lang w:eastAsia="ru-RU"/>
    </w:rPr>
  </w:style>
  <w:style w:type="character" w:customStyle="1" w:styleId="apple-converted-space">
    <w:name w:val="apple-converted-space"/>
    <w:basedOn w:val="a0"/>
    <w:rsid w:val="00744E3E"/>
  </w:style>
  <w:style w:type="character" w:customStyle="1" w:styleId="42">
    <w:name w:val="Заголовок №4 (2)_"/>
    <w:basedOn w:val="a0"/>
    <w:link w:val="420"/>
    <w:uiPriority w:val="99"/>
    <w:rsid w:val="00EA1C54"/>
    <w:rPr>
      <w:rFonts w:ascii="Times New Roman" w:hAnsi="Times New Roman" w:cs="Times New Roman"/>
      <w:b/>
      <w:bCs/>
      <w:sz w:val="23"/>
      <w:szCs w:val="23"/>
      <w:shd w:val="clear" w:color="auto" w:fill="FFFFFF"/>
    </w:rPr>
  </w:style>
  <w:style w:type="paragraph" w:customStyle="1" w:styleId="420">
    <w:name w:val="Заголовок №4 (2)"/>
    <w:basedOn w:val="a"/>
    <w:link w:val="42"/>
    <w:uiPriority w:val="99"/>
    <w:rsid w:val="00EA1C54"/>
    <w:pPr>
      <w:widowControl/>
      <w:shd w:val="clear" w:color="auto" w:fill="FFFFFF"/>
      <w:suppressAutoHyphens w:val="0"/>
      <w:spacing w:before="600" w:after="480" w:line="274" w:lineRule="exact"/>
      <w:jc w:val="both"/>
      <w:outlineLvl w:val="3"/>
    </w:pPr>
    <w:rPr>
      <w:rFonts w:eastAsiaTheme="minorHAnsi"/>
      <w:b/>
      <w:bCs/>
      <w:kern w:val="0"/>
      <w:sz w:val="23"/>
      <w:szCs w:val="23"/>
      <w:lang w:eastAsia="en-US"/>
    </w:rPr>
  </w:style>
  <w:style w:type="paragraph" w:customStyle="1" w:styleId="24">
    <w:name w:val="Без интервала2"/>
    <w:rsid w:val="0055548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3273">
      <w:bodyDiv w:val="1"/>
      <w:marLeft w:val="0"/>
      <w:marRight w:val="0"/>
      <w:marTop w:val="0"/>
      <w:marBottom w:val="0"/>
      <w:divBdr>
        <w:top w:val="none" w:sz="0" w:space="0" w:color="auto"/>
        <w:left w:val="none" w:sz="0" w:space="0" w:color="auto"/>
        <w:bottom w:val="none" w:sz="0" w:space="0" w:color="auto"/>
        <w:right w:val="none" w:sz="0" w:space="0" w:color="auto"/>
      </w:divBdr>
    </w:div>
    <w:div w:id="266276047">
      <w:bodyDiv w:val="1"/>
      <w:marLeft w:val="0"/>
      <w:marRight w:val="0"/>
      <w:marTop w:val="0"/>
      <w:marBottom w:val="0"/>
      <w:divBdr>
        <w:top w:val="none" w:sz="0" w:space="0" w:color="auto"/>
        <w:left w:val="none" w:sz="0" w:space="0" w:color="auto"/>
        <w:bottom w:val="none" w:sz="0" w:space="0" w:color="auto"/>
        <w:right w:val="none" w:sz="0" w:space="0" w:color="auto"/>
      </w:divBdr>
    </w:div>
    <w:div w:id="294798658">
      <w:bodyDiv w:val="1"/>
      <w:marLeft w:val="0"/>
      <w:marRight w:val="0"/>
      <w:marTop w:val="0"/>
      <w:marBottom w:val="0"/>
      <w:divBdr>
        <w:top w:val="none" w:sz="0" w:space="0" w:color="auto"/>
        <w:left w:val="none" w:sz="0" w:space="0" w:color="auto"/>
        <w:bottom w:val="none" w:sz="0" w:space="0" w:color="auto"/>
        <w:right w:val="none" w:sz="0" w:space="0" w:color="auto"/>
      </w:divBdr>
    </w:div>
    <w:div w:id="572812021">
      <w:bodyDiv w:val="1"/>
      <w:marLeft w:val="0"/>
      <w:marRight w:val="0"/>
      <w:marTop w:val="0"/>
      <w:marBottom w:val="0"/>
      <w:divBdr>
        <w:top w:val="none" w:sz="0" w:space="0" w:color="auto"/>
        <w:left w:val="none" w:sz="0" w:space="0" w:color="auto"/>
        <w:bottom w:val="none" w:sz="0" w:space="0" w:color="auto"/>
        <w:right w:val="none" w:sz="0" w:space="0" w:color="auto"/>
      </w:divBdr>
    </w:div>
    <w:div w:id="925191118">
      <w:bodyDiv w:val="1"/>
      <w:marLeft w:val="0"/>
      <w:marRight w:val="0"/>
      <w:marTop w:val="0"/>
      <w:marBottom w:val="0"/>
      <w:divBdr>
        <w:top w:val="none" w:sz="0" w:space="0" w:color="auto"/>
        <w:left w:val="none" w:sz="0" w:space="0" w:color="auto"/>
        <w:bottom w:val="none" w:sz="0" w:space="0" w:color="auto"/>
        <w:right w:val="none" w:sz="0" w:space="0" w:color="auto"/>
      </w:divBdr>
    </w:div>
    <w:div w:id="1144740805">
      <w:bodyDiv w:val="1"/>
      <w:marLeft w:val="0"/>
      <w:marRight w:val="0"/>
      <w:marTop w:val="0"/>
      <w:marBottom w:val="0"/>
      <w:divBdr>
        <w:top w:val="none" w:sz="0" w:space="0" w:color="auto"/>
        <w:left w:val="none" w:sz="0" w:space="0" w:color="auto"/>
        <w:bottom w:val="none" w:sz="0" w:space="0" w:color="auto"/>
        <w:right w:val="none" w:sz="0" w:space="0" w:color="auto"/>
      </w:divBdr>
    </w:div>
    <w:div w:id="1572041684">
      <w:bodyDiv w:val="1"/>
      <w:marLeft w:val="0"/>
      <w:marRight w:val="0"/>
      <w:marTop w:val="0"/>
      <w:marBottom w:val="0"/>
      <w:divBdr>
        <w:top w:val="none" w:sz="0" w:space="0" w:color="auto"/>
        <w:left w:val="none" w:sz="0" w:space="0" w:color="auto"/>
        <w:bottom w:val="none" w:sz="0" w:space="0" w:color="auto"/>
        <w:right w:val="none" w:sz="0" w:space="0" w:color="auto"/>
      </w:divBdr>
    </w:div>
    <w:div w:id="16473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77;&#1084;&#1095;&#1091;&#1078;&#1080;&#1085;&#1089;&#1082;&#1086;&#10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docs.cntd.ru/document/9021925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8904-46BB-4A08-A619-C241D04A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2020-06-03T10:21:00Z</cp:lastPrinted>
  <dcterms:created xsi:type="dcterms:W3CDTF">2017-08-17T10:45:00Z</dcterms:created>
  <dcterms:modified xsi:type="dcterms:W3CDTF">2020-06-03T10:22:00Z</dcterms:modified>
</cp:coreProperties>
</file>