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85" w:rsidRPr="00295999" w:rsidRDefault="00B57685" w:rsidP="00B57685">
      <w:pPr>
        <w:widowControl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57685" w:rsidRPr="00295999" w:rsidRDefault="00B57685" w:rsidP="00B5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B57685" w:rsidRPr="00295999" w:rsidRDefault="00B57685" w:rsidP="00B5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B57685" w:rsidRPr="00295999" w:rsidRDefault="00B57685" w:rsidP="00B5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B57685" w:rsidRPr="00295999" w:rsidRDefault="00B57685" w:rsidP="00B5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7685" w:rsidRPr="00295999" w:rsidRDefault="00B57685" w:rsidP="00B5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B57685" w:rsidRPr="00295999" w:rsidRDefault="00B57685" w:rsidP="00B5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9-Р_</w:t>
      </w:r>
      <w:r w:rsidRPr="00295999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.01.2016.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doc</w:t>
      </w:r>
      <w:r w:rsidRPr="0029599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9599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9599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9599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9599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9599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9599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 w:rsidRPr="00295999">
        <w:rPr>
          <w:rFonts w:ascii="Times New Roman" w:eastAsia="Times New Roman" w:hAnsi="Times New Roman" w:cs="Times New Roman"/>
          <w:bCs/>
          <w:sz w:val="28"/>
          <w:szCs w:val="28"/>
        </w:rPr>
        <w:t>.Ж</w:t>
      </w:r>
      <w:proofErr w:type="gramEnd"/>
      <w:r w:rsidRPr="00295999">
        <w:rPr>
          <w:rFonts w:ascii="Times New Roman" w:eastAsia="Times New Roman" w:hAnsi="Times New Roman" w:cs="Times New Roman"/>
          <w:bCs/>
          <w:sz w:val="28"/>
          <w:szCs w:val="28"/>
        </w:rPr>
        <w:t>емчужина</w:t>
      </w:r>
    </w:p>
    <w:p w:rsidR="00B57685" w:rsidRPr="00295999" w:rsidRDefault="00B57685" w:rsidP="00B57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B57685" w:rsidRPr="00295999" w:rsidRDefault="00B57685" w:rsidP="00B57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Плана мероприятий по увеличению</w:t>
      </w:r>
    </w:p>
    <w:p w:rsidR="00B57685" w:rsidRPr="00295999" w:rsidRDefault="00B57685" w:rsidP="00B57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поступлений налоговых и неналоговых доходов</w:t>
      </w:r>
    </w:p>
    <w:p w:rsidR="00B57685" w:rsidRPr="00295999" w:rsidRDefault="00B57685" w:rsidP="00B57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бюджета Жемчужинского сельского поселения </w:t>
      </w:r>
    </w:p>
    <w:p w:rsidR="00B57685" w:rsidRPr="00295999" w:rsidRDefault="00B57685" w:rsidP="00B57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Нижнегорского района Республики Крым </w:t>
      </w:r>
    </w:p>
    <w:p w:rsidR="00B57685" w:rsidRPr="00295999" w:rsidRDefault="00B57685" w:rsidP="00B57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2016-2018 годы</w:t>
      </w:r>
    </w:p>
    <w:p w:rsidR="00B57685" w:rsidRPr="00295999" w:rsidRDefault="00B57685" w:rsidP="00B57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57685" w:rsidRPr="00295999" w:rsidRDefault="00B57685" w:rsidP="00B5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57685" w:rsidRPr="00295999" w:rsidRDefault="00B57685" w:rsidP="00B57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5999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Совета министров Республики Крым от 23.12.2015г. №1302-р «О внесении изменений в распоряжение Совета министров Республики Крым от 27 февраля 2015 года №160-р», соглашением № 95 от 31.12.2014г. «О мерах по повышению эффективности использования бюджетных средств и увеличению поступлений  налоговых и неналоговых доходов бюджета муниципального образования Жемчужинское сельское поселение Нижнегорского района Республики Крым» в целях повышения</w:t>
      </w:r>
      <w:proofErr w:type="gramEnd"/>
      <w:r w:rsidRPr="0029599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использования бюджетных средств и мобилизации поступлений налоговых и неналоговых доходов:</w:t>
      </w:r>
    </w:p>
    <w:p w:rsidR="00B57685" w:rsidRPr="00295999" w:rsidRDefault="00B57685" w:rsidP="00B5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7685" w:rsidRPr="00295999" w:rsidRDefault="00B57685" w:rsidP="00B5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sz w:val="28"/>
          <w:szCs w:val="28"/>
        </w:rPr>
        <w:t>1.Утвердить прилагаемый План мероприятий по увеличению поступлений налоговых и неналоговых доходов бюджета Жемчужинского сельского поселения Нижнегорского района Республики Крым на 2016-2018 годы.</w:t>
      </w:r>
    </w:p>
    <w:p w:rsidR="00B57685" w:rsidRPr="00295999" w:rsidRDefault="00B57685" w:rsidP="00B5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sz w:val="28"/>
          <w:szCs w:val="28"/>
        </w:rPr>
        <w:t xml:space="preserve">2. Настоящее  распоряжение подлежит обнародованию на информационном стенде Жемчужинского сельского совета, расположенного по адресу: Нижнегорский район, </w:t>
      </w:r>
      <w:proofErr w:type="gramStart"/>
      <w:r w:rsidRPr="0029599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95999">
        <w:rPr>
          <w:rFonts w:ascii="Times New Roman" w:eastAsia="Times New Roman" w:hAnsi="Times New Roman" w:cs="Times New Roman"/>
          <w:sz w:val="28"/>
          <w:szCs w:val="28"/>
        </w:rPr>
        <w:t>. Жемчужина, ул. Школьная,2 .</w:t>
      </w:r>
    </w:p>
    <w:p w:rsidR="00B57685" w:rsidRPr="00295999" w:rsidRDefault="00B57685" w:rsidP="00B5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sz w:val="28"/>
          <w:szCs w:val="28"/>
        </w:rPr>
        <w:t xml:space="preserve">3.Распоряжение вступает в силу с момента его 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B57685" w:rsidRPr="00295999" w:rsidRDefault="00B57685" w:rsidP="00B5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2959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9599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57685" w:rsidRPr="00295999" w:rsidRDefault="00B57685" w:rsidP="00B5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685" w:rsidRDefault="00B57685" w:rsidP="00B57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685" w:rsidRPr="00295999" w:rsidRDefault="00B57685" w:rsidP="00B57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685" w:rsidRPr="00295999" w:rsidRDefault="00B57685" w:rsidP="00B57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sz w:val="28"/>
          <w:szCs w:val="28"/>
        </w:rPr>
        <w:t>Председатель Жемчужинского сельского совета-</w:t>
      </w:r>
    </w:p>
    <w:p w:rsidR="00B57685" w:rsidRDefault="00B57685" w:rsidP="00B57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B57685" w:rsidRPr="00295999" w:rsidRDefault="00B57685" w:rsidP="00B57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999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95999">
        <w:rPr>
          <w:rFonts w:ascii="Times New Roman" w:eastAsia="Times New Roman" w:hAnsi="Times New Roman" w:cs="Times New Roman"/>
          <w:sz w:val="28"/>
          <w:szCs w:val="28"/>
        </w:rPr>
        <w:t>О.Ю.Большунова</w:t>
      </w:r>
    </w:p>
    <w:p w:rsidR="00B57685" w:rsidRPr="00295999" w:rsidRDefault="00B57685" w:rsidP="00B5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57685" w:rsidRPr="00295999" w:rsidSect="00C5766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57685" w:rsidRPr="00295999" w:rsidRDefault="00B57685" w:rsidP="00B57685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</w:p>
    <w:p w:rsidR="00B57685" w:rsidRPr="00295999" w:rsidRDefault="00B57685" w:rsidP="00B57685">
      <w:pPr>
        <w:spacing w:after="0" w:line="100" w:lineRule="atLeast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Приложение </w:t>
      </w:r>
    </w:p>
    <w:p w:rsidR="00B57685" w:rsidRPr="00035F6E" w:rsidRDefault="00B57685" w:rsidP="00B57685">
      <w:pPr>
        <w:spacing w:after="0" w:line="100" w:lineRule="atLeast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распоряжению администрации </w:t>
      </w:r>
    </w:p>
    <w:p w:rsidR="00B57685" w:rsidRPr="00035F6E" w:rsidRDefault="00B57685" w:rsidP="00B57685">
      <w:pPr>
        <w:spacing w:after="0" w:line="100" w:lineRule="atLeast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spacing w:val="-1"/>
          <w:sz w:val="28"/>
          <w:szCs w:val="28"/>
        </w:rPr>
        <w:t>Жемчужинского сельского поселения</w:t>
      </w:r>
    </w:p>
    <w:p w:rsidR="00B57685" w:rsidRPr="00035F6E" w:rsidRDefault="00B57685" w:rsidP="00B57685">
      <w:pPr>
        <w:spacing w:after="0" w:line="100" w:lineRule="atLeast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Нижнегорского района Республики Крым </w:t>
      </w:r>
    </w:p>
    <w:p w:rsidR="00B57685" w:rsidRPr="00295999" w:rsidRDefault="00B57685" w:rsidP="00B57685">
      <w:pPr>
        <w:spacing w:after="0" w:line="100" w:lineRule="atLeast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spacing w:val="-1"/>
          <w:sz w:val="28"/>
          <w:szCs w:val="28"/>
        </w:rPr>
        <w:t>от 25 января 2016 г. № 9-Р</w:t>
      </w:r>
    </w:p>
    <w:p w:rsidR="00B57685" w:rsidRPr="00295999" w:rsidRDefault="00B57685" w:rsidP="00B5768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57685" w:rsidRPr="00295999" w:rsidRDefault="00B57685" w:rsidP="00B5768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План</w:t>
      </w:r>
    </w:p>
    <w:p w:rsidR="00B57685" w:rsidRPr="00295999" w:rsidRDefault="00B57685" w:rsidP="00B5768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мероприятий по увеличению поступлений налоговых и неналоговых доходов бюджета </w:t>
      </w:r>
    </w:p>
    <w:p w:rsidR="00B57685" w:rsidRPr="00B57685" w:rsidRDefault="00B57685" w:rsidP="00B5768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29599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Жемчужинского сельского поселения Нижнегорского района Республики Крым на 2016-2018 годы</w:t>
      </w:r>
    </w:p>
    <w:tbl>
      <w:tblPr>
        <w:tblpPr w:leftFromText="180" w:rightFromText="180" w:vertAnchor="text" w:horzAnchor="margin" w:tblpY="125"/>
        <w:tblW w:w="149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4111"/>
        <w:gridCol w:w="1559"/>
        <w:gridCol w:w="4111"/>
        <w:gridCol w:w="4536"/>
      </w:tblGrid>
      <w:tr w:rsidR="00B57685" w:rsidRPr="00035F6E" w:rsidTr="00355EDA"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24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57685" w:rsidRPr="00295999" w:rsidRDefault="00B57685" w:rsidP="00355EDA">
            <w:pPr>
              <w:suppressAutoHyphens/>
              <w:spacing w:before="120" w:after="24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9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9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24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24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24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24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B57685" w:rsidRPr="00035F6E" w:rsidTr="00355EDA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7685" w:rsidRPr="00035F6E" w:rsidTr="00355EDA">
        <w:tc>
          <w:tcPr>
            <w:tcW w:w="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положительной динамики по налоговым и неналоговым доходам муниципального образования Жемчужинское сельское поселение Нижнегорского района Республики Крым за счет:</w:t>
            </w:r>
          </w:p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-проведения мониторинга динамики поступлений;</w:t>
            </w:r>
          </w:p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-недопущению снижения поступлений по сравнению с аналогичным периодом прошлого года в разрезе источников доходов;</w:t>
            </w:r>
          </w:p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-принятия мер по расширению </w:t>
            </w: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налогооблагаемой базы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поступлений налоговых и неналоговых доходов в бюджет Жемчужинского сельского поселения Нижнегорского района Республики Крым</w:t>
            </w:r>
          </w:p>
        </w:tc>
      </w:tr>
      <w:tr w:rsidR="00B57685" w:rsidRPr="00035F6E" w:rsidTr="00355EDA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методики определения величины арендной платы за пользование зданиями, строениями и отдельными помещениями на территории муниципального образования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Жемчужинского сельского поселения Нижнегорского района Республики Крым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полноты поступлений  арендной платы в бюджет  Жемчужинского сельского поселения Нижнегорского района Республики Крым</w:t>
            </w:r>
          </w:p>
        </w:tc>
      </w:tr>
      <w:tr w:rsidR="00B57685" w:rsidRPr="00035F6E" w:rsidTr="00355EDA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before="120"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работы, направленной на оформление правоустанавливающих документов на объекты, находящиеся в муниципальной собственности, для дальнейшего оформления договоров аренды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с 01.04.2016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Жемчужинског</w:t>
            </w:r>
            <w:r w:rsidRPr="00295999"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before="120"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поступления арендной платы в бюджет Жемчужинского сельского поселения Нижнегорского района Республики Крым</w:t>
            </w:r>
          </w:p>
        </w:tc>
      </w:tr>
      <w:tr w:rsidR="00B57685" w:rsidRPr="00035F6E" w:rsidTr="00355EDA">
        <w:tc>
          <w:tcPr>
            <w:tcW w:w="6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before="120"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анализа численности, фонда оплаты труда и среднемесячной заработной платы работников предприятий и </w:t>
            </w:r>
            <w:proofErr w:type="gramStart"/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находящихся на террит</w:t>
            </w: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ории муниципального образования Жемчужинское сельское поселение  Нижнегорского района Республики Крым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№1 по Республике Крым, </w:t>
            </w:r>
          </w:p>
          <w:p w:rsidR="00B57685" w:rsidRPr="00295999" w:rsidRDefault="00B57685" w:rsidP="00355EDA">
            <w:pPr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поступлений налога на доходы физических лиц в бюджет Жемчужинского сельского поселения Нижнегорского района Республики Крым</w:t>
            </w:r>
          </w:p>
        </w:tc>
      </w:tr>
      <w:tr w:rsidR="00B57685" w:rsidRPr="00035F6E" w:rsidTr="00355EDA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57685" w:rsidRPr="00295999" w:rsidRDefault="00B57685" w:rsidP="00355EDA">
            <w:pPr>
              <w:suppressAutoHyphens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before="120"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пределах полномочий мероприятий по соблюдению хозяйствующими субъектами требований трудового </w:t>
            </w: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законодательства в части своевременной выплаты заработной платы и установления ее размера не ниже минимального </w:t>
            </w:r>
            <w:proofErr w:type="gramStart"/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установленного законодательством, а также своевременности и полноты уплаты налога на доходы физических лиц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Межрайонная инспекция Федеральной налоговой службы №1 по Республике Крым,</w:t>
            </w:r>
          </w:p>
          <w:p w:rsidR="00B57685" w:rsidRPr="00295999" w:rsidRDefault="00B57685" w:rsidP="00355EDA">
            <w:pPr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поступлений налога на доходы физических лиц в бюджет  Жемчужинского сельского поселения </w:t>
            </w: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Нижнегорского района Республики Крым</w:t>
            </w:r>
          </w:p>
        </w:tc>
      </w:tr>
      <w:tr w:rsidR="00B57685" w:rsidRPr="00035F6E" w:rsidTr="00355EDA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pacing w:before="120"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оформлению муниципальным унитарным предприятием муниципального образования Жемчужинское сельское поселение Нижнегорского района Республики Крым договоров аренды земли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Жемчужинского сельского поселения Нижнегорского района Республики Крым</w:t>
            </w:r>
            <w:proofErr w:type="gramStart"/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57685" w:rsidRPr="00295999" w:rsidRDefault="00B57685" w:rsidP="00355EDA">
            <w:pPr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селькоммунхоз</w:t>
            </w:r>
            <w:proofErr w:type="spellEnd"/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поступления по арендной плате за землю в бюджет  Жемчужинского сельского поселения Нижнегорского района Республики Крым</w:t>
            </w:r>
          </w:p>
        </w:tc>
      </w:tr>
      <w:tr w:rsidR="00B57685" w:rsidRPr="00035F6E" w:rsidTr="00355EDA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мер по погашению задолженности по налоговым и неналоговым платежам в бюджет и недопущению ее роста.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Межрайонная инспекция Федеральной налоговой службы №1 по Республике Крым,</w:t>
            </w:r>
          </w:p>
          <w:p w:rsidR="00B57685" w:rsidRPr="00295999" w:rsidRDefault="00B57685" w:rsidP="00355EDA">
            <w:pPr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before="120" w:after="12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сокращению налоговой задолженности и пополнению доходной части бюджета Жемчужинского сельского поселения Нижнегорского района Республики Крым</w:t>
            </w:r>
          </w:p>
        </w:tc>
      </w:tr>
      <w:tr w:rsidR="00B57685" w:rsidRPr="00035F6E" w:rsidTr="00355EDA">
        <w:tc>
          <w:tcPr>
            <w:tcW w:w="622" w:type="dxa"/>
            <w:tcBorders>
              <w:left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left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разъяснительной работы по применению налогового законодательства, законодательства по земельно-имущественным правоотношениям, включая публикации в средствах массовой информации.</w:t>
            </w:r>
          </w:p>
        </w:tc>
        <w:tc>
          <w:tcPr>
            <w:tcW w:w="1559" w:type="dxa"/>
            <w:tcBorders>
              <w:left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tcBorders>
              <w:left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 по Республике Крым,</w:t>
            </w:r>
          </w:p>
          <w:p w:rsidR="00B57685" w:rsidRPr="00295999" w:rsidRDefault="00B57685" w:rsidP="00355EDA">
            <w:pPr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Жемчужинского сельского поселения Нижнегорского района Республики Крым </w:t>
            </w:r>
          </w:p>
        </w:tc>
        <w:tc>
          <w:tcPr>
            <w:tcW w:w="453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before="120" w:after="12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9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поступлений в бюджет налоговых платежей, недопущение задолженности по налоговым платежам в бюджет  Жемчужинского сельского поселения Нижнегорского района Республики Крым</w:t>
            </w:r>
          </w:p>
        </w:tc>
      </w:tr>
      <w:tr w:rsidR="00B57685" w:rsidRPr="00035F6E" w:rsidTr="00355EDA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uppressAutoHyphens/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before="120"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685" w:rsidRPr="00295999" w:rsidRDefault="00B57685" w:rsidP="00355EDA">
            <w:pPr>
              <w:snapToGrid w:val="0"/>
              <w:spacing w:before="120" w:after="12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7685" w:rsidRPr="00295999" w:rsidRDefault="00B57685" w:rsidP="00B57685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B57685" w:rsidRDefault="00B57685" w:rsidP="00B57685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B57685" w:rsidRPr="00295999" w:rsidRDefault="00B57685" w:rsidP="00B57685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B57685" w:rsidRPr="00295999" w:rsidRDefault="00B57685" w:rsidP="00B57685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9599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Председатель Жемчужинского сельского совета</w:t>
      </w:r>
      <w:r w:rsidRPr="0029599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–</w:t>
      </w:r>
    </w:p>
    <w:p w:rsidR="00B57685" w:rsidRPr="00035F6E" w:rsidRDefault="00B57685" w:rsidP="00B57685">
      <w:pPr>
        <w:keepNext/>
        <w:widowControl w:val="0"/>
        <w:suppressAutoHyphens/>
        <w:spacing w:after="0" w:line="2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35F6E"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 Жемчужинского сельского поселения</w:t>
      </w:r>
      <w:r w:rsidRPr="00035F6E">
        <w:rPr>
          <w:rFonts w:ascii="Times New Roman" w:eastAsia="Times New Roman" w:hAnsi="Times New Roman" w:cs="Times New Roman"/>
          <w:sz w:val="28"/>
          <w:szCs w:val="28"/>
        </w:rPr>
        <w:tab/>
      </w:r>
      <w:r w:rsidRPr="00035F6E">
        <w:rPr>
          <w:rFonts w:ascii="Times New Roman" w:eastAsia="Times New Roman" w:hAnsi="Times New Roman" w:cs="Times New Roman"/>
          <w:sz w:val="28"/>
          <w:szCs w:val="28"/>
        </w:rPr>
        <w:tab/>
      </w:r>
      <w:r w:rsidRPr="00035F6E">
        <w:rPr>
          <w:rFonts w:ascii="Times New Roman" w:eastAsia="Times New Roman" w:hAnsi="Times New Roman" w:cs="Times New Roman"/>
          <w:sz w:val="28"/>
          <w:szCs w:val="28"/>
        </w:rPr>
        <w:tab/>
      </w:r>
      <w:r w:rsidRPr="00035F6E">
        <w:rPr>
          <w:rFonts w:ascii="Times New Roman" w:eastAsia="Times New Roman" w:hAnsi="Times New Roman" w:cs="Times New Roman"/>
          <w:sz w:val="28"/>
          <w:szCs w:val="28"/>
        </w:rPr>
        <w:tab/>
      </w:r>
      <w:r w:rsidRPr="00035F6E">
        <w:rPr>
          <w:rFonts w:ascii="Times New Roman" w:eastAsia="Times New Roman" w:hAnsi="Times New Roman" w:cs="Times New Roman"/>
          <w:sz w:val="28"/>
          <w:szCs w:val="28"/>
        </w:rPr>
        <w:tab/>
        <w:t>О.Ю.Большунова</w:t>
      </w:r>
    </w:p>
    <w:p w:rsidR="00B57685" w:rsidRPr="00035F6E" w:rsidRDefault="00B57685" w:rsidP="00B57685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B647C2" w:rsidRDefault="00B647C2"/>
    <w:sectPr w:rsidR="00B647C2" w:rsidSect="00B576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685"/>
    <w:rsid w:val="00B57685"/>
    <w:rsid w:val="00B6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927</Words>
  <Characters>5286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2016-03-31T19:30:00Z</dcterms:created>
  <dcterms:modified xsi:type="dcterms:W3CDTF">2016-03-31T19:36:00Z</dcterms:modified>
</cp:coreProperties>
</file>