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41" w:rsidRDefault="00BB503D" w:rsidP="00D17541">
      <w:pPr>
        <w:pStyle w:val="2"/>
        <w:shd w:val="clear" w:color="auto" w:fill="auto"/>
        <w:spacing w:after="0" w:line="20" w:lineRule="atLeast"/>
        <w:ind w:right="60"/>
        <w:contextualSpacing/>
        <w:rPr>
          <w:color w:val="000000"/>
          <w:sz w:val="28"/>
          <w:szCs w:val="28"/>
          <w:lang w:eastAsia="ru-RU" w:bidi="ru-RU"/>
        </w:rPr>
      </w:pPr>
      <w:r w:rsidRPr="00D17541">
        <w:rPr>
          <w:color w:val="000000"/>
          <w:sz w:val="28"/>
          <w:szCs w:val="28"/>
          <w:lang w:eastAsia="ru-RU" w:bidi="ru-RU"/>
        </w:rPr>
        <w:t xml:space="preserve">АДМИНИСТРАЦИЯ </w:t>
      </w:r>
    </w:p>
    <w:p w:rsidR="00D17541" w:rsidRDefault="00BB503D" w:rsidP="00D17541">
      <w:pPr>
        <w:pStyle w:val="2"/>
        <w:shd w:val="clear" w:color="auto" w:fill="auto"/>
        <w:spacing w:after="0" w:line="20" w:lineRule="atLeast"/>
        <w:ind w:right="60"/>
        <w:contextualSpacing/>
        <w:rPr>
          <w:color w:val="000000"/>
          <w:sz w:val="28"/>
          <w:szCs w:val="28"/>
          <w:lang w:eastAsia="ru-RU" w:bidi="ru-RU"/>
        </w:rPr>
      </w:pPr>
      <w:r w:rsidRPr="00D17541">
        <w:rPr>
          <w:color w:val="000000"/>
          <w:sz w:val="28"/>
          <w:szCs w:val="28"/>
          <w:lang w:eastAsia="ru-RU" w:bidi="ru-RU"/>
        </w:rPr>
        <w:t xml:space="preserve">ЖЕМЧУЖИНСКОГО СЕЛЬСКОГО ПОСЕЛЕНИЯ </w:t>
      </w:r>
    </w:p>
    <w:p w:rsidR="00D17541" w:rsidRDefault="00BB503D" w:rsidP="00D17541">
      <w:pPr>
        <w:pStyle w:val="2"/>
        <w:shd w:val="clear" w:color="auto" w:fill="auto"/>
        <w:spacing w:after="0" w:line="20" w:lineRule="atLeast"/>
        <w:ind w:right="60"/>
        <w:contextualSpacing/>
        <w:rPr>
          <w:color w:val="000000"/>
          <w:sz w:val="28"/>
          <w:szCs w:val="28"/>
          <w:lang w:eastAsia="ru-RU" w:bidi="ru-RU"/>
        </w:rPr>
      </w:pPr>
      <w:r w:rsidRPr="00D17541">
        <w:rPr>
          <w:color w:val="000000"/>
          <w:sz w:val="28"/>
          <w:szCs w:val="28"/>
          <w:lang w:eastAsia="ru-RU" w:bidi="ru-RU"/>
        </w:rPr>
        <w:t xml:space="preserve">НИЖНЕГОРСКОГО РАЙОНА </w:t>
      </w:r>
    </w:p>
    <w:p w:rsidR="00BB503D" w:rsidRDefault="00BB503D" w:rsidP="00D17541">
      <w:pPr>
        <w:pStyle w:val="2"/>
        <w:shd w:val="clear" w:color="auto" w:fill="auto"/>
        <w:spacing w:after="0" w:line="20" w:lineRule="atLeast"/>
        <w:ind w:right="60"/>
        <w:contextualSpacing/>
        <w:rPr>
          <w:color w:val="000000"/>
          <w:sz w:val="28"/>
          <w:szCs w:val="28"/>
          <w:lang w:eastAsia="ru-RU" w:bidi="ru-RU"/>
        </w:rPr>
      </w:pPr>
      <w:r w:rsidRPr="00D17541">
        <w:rPr>
          <w:color w:val="000000"/>
          <w:sz w:val="28"/>
          <w:szCs w:val="28"/>
          <w:lang w:eastAsia="ru-RU" w:bidi="ru-RU"/>
        </w:rPr>
        <w:t>РЕСПУБЛИКИ КРЫМ</w:t>
      </w:r>
    </w:p>
    <w:p w:rsidR="00D17541" w:rsidRPr="00D17541" w:rsidRDefault="00D17541" w:rsidP="00D17541">
      <w:pPr>
        <w:pStyle w:val="2"/>
        <w:shd w:val="clear" w:color="auto" w:fill="auto"/>
        <w:spacing w:after="0" w:line="20" w:lineRule="atLeast"/>
        <w:ind w:right="60"/>
        <w:contextualSpacing/>
        <w:rPr>
          <w:sz w:val="28"/>
          <w:szCs w:val="28"/>
        </w:rPr>
      </w:pPr>
    </w:p>
    <w:p w:rsidR="00BB503D" w:rsidRPr="00D17541" w:rsidRDefault="00BB503D" w:rsidP="00D17541">
      <w:pPr>
        <w:widowControl w:val="0"/>
        <w:spacing w:after="387" w:line="20" w:lineRule="atLeast"/>
        <w:ind w:right="6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 w:bidi="ru-RU"/>
        </w:rPr>
        <w:t>ПОСТАНОВЛЕНИЕ</w:t>
      </w:r>
    </w:p>
    <w:p w:rsidR="00BB503D" w:rsidRDefault="00D17541" w:rsidP="00D17541">
      <w:pPr>
        <w:widowControl w:val="0"/>
        <w:tabs>
          <w:tab w:val="right" w:pos="8872"/>
        </w:tabs>
        <w:spacing w:after="82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№ 8_26.12.2014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 w:eastAsia="ru-RU" w:bidi="ru-RU"/>
        </w:rPr>
        <w:t>doc</w:t>
      </w:r>
    </w:p>
    <w:p w:rsidR="00D17541" w:rsidRPr="00D17541" w:rsidRDefault="00D17541" w:rsidP="00D17541">
      <w:pPr>
        <w:widowControl w:val="0"/>
        <w:tabs>
          <w:tab w:val="right" w:pos="8872"/>
        </w:tabs>
        <w:spacing w:after="82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</w:p>
    <w:p w:rsidR="00BB503D" w:rsidRDefault="00BB503D" w:rsidP="00D17541">
      <w:pPr>
        <w:widowControl w:val="0"/>
        <w:spacing w:after="432" w:line="20" w:lineRule="atLeast"/>
        <w:ind w:left="40" w:right="430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О составе, порядке и сроках внесения информации в муниципальную долговую книгу Жемчужинского сельского поселения Нижнегорского района Республики Крым</w:t>
      </w:r>
    </w:p>
    <w:p w:rsidR="00D17541" w:rsidRDefault="00D17541" w:rsidP="00D17541">
      <w:pPr>
        <w:widowControl w:val="0"/>
        <w:spacing w:after="432" w:line="20" w:lineRule="atLeast"/>
        <w:ind w:left="40" w:right="430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</w:p>
    <w:p w:rsidR="00D17541" w:rsidRPr="00D17541" w:rsidRDefault="00D17541" w:rsidP="00D17541">
      <w:pPr>
        <w:widowControl w:val="0"/>
        <w:spacing w:after="432" w:line="20" w:lineRule="atLeast"/>
        <w:ind w:left="40" w:right="430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</w:p>
    <w:p w:rsidR="00D17541" w:rsidRDefault="00BB503D" w:rsidP="00D17541">
      <w:pPr>
        <w:widowControl w:val="0"/>
        <w:spacing w:after="232" w:line="20" w:lineRule="atLeast"/>
        <w:ind w:left="40" w:right="20" w:firstLine="5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 и в соответствии со статьей </w:t>
      </w:r>
      <w:r w:rsidRPr="00D1754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u w:val="single"/>
          <w:lang w:eastAsia="ru-RU" w:bidi="ru-RU"/>
        </w:rPr>
        <w:t>121</w:t>
      </w:r>
      <w:r w:rsidRPr="00D1754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Бюджетного кодекса Российской Федерации</w:t>
      </w:r>
    </w:p>
    <w:p w:rsidR="00BB503D" w:rsidRDefault="00D17541" w:rsidP="00D17541">
      <w:pPr>
        <w:widowControl w:val="0"/>
        <w:spacing w:after="232" w:line="20" w:lineRule="atLeast"/>
        <w:ind w:left="40" w:right="20" w:firstLine="520"/>
        <w:contextualSpacing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ПОСТАНОВЛЯЮ:</w:t>
      </w:r>
    </w:p>
    <w:p w:rsidR="00D17541" w:rsidRPr="00D17541" w:rsidRDefault="00D17541" w:rsidP="00D17541">
      <w:pPr>
        <w:widowControl w:val="0"/>
        <w:spacing w:after="232" w:line="20" w:lineRule="atLeast"/>
        <w:ind w:left="40" w:right="20" w:firstLine="520"/>
        <w:contextualSpacing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</w:p>
    <w:p w:rsidR="00BB503D" w:rsidRPr="00D17541" w:rsidRDefault="00BB503D" w:rsidP="00D17541">
      <w:pPr>
        <w:widowControl w:val="0"/>
        <w:numPr>
          <w:ilvl w:val="0"/>
          <w:numId w:val="1"/>
        </w:numPr>
        <w:spacing w:after="190" w:line="20" w:lineRule="atLeast"/>
        <w:ind w:left="40" w:right="20" w:firstLine="5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Утвердить прилагаемое Положение о долговой книге Жемчужинского сельского поселения Нижнегорского района Республики Крым (прилагается)</w:t>
      </w:r>
    </w:p>
    <w:p w:rsidR="00BB503D" w:rsidRPr="00D17541" w:rsidRDefault="00BB503D" w:rsidP="00D17541">
      <w:pPr>
        <w:widowControl w:val="0"/>
        <w:numPr>
          <w:ilvl w:val="0"/>
          <w:numId w:val="1"/>
        </w:numPr>
        <w:spacing w:after="178" w:line="20" w:lineRule="atLeast"/>
        <w:ind w:left="40" w:firstLine="5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Настоящее постановление вступает в силу с 01.01.2015г.</w:t>
      </w:r>
    </w:p>
    <w:p w:rsidR="00BB503D" w:rsidRPr="00D17541" w:rsidRDefault="00BB503D" w:rsidP="00D17541">
      <w:pPr>
        <w:widowControl w:val="0"/>
        <w:numPr>
          <w:ilvl w:val="0"/>
          <w:numId w:val="1"/>
        </w:numPr>
        <w:spacing w:after="182" w:line="20" w:lineRule="atLeast"/>
        <w:ind w:left="40" w:right="20" w:firstLine="5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Обнародовать настоящее постановление на информационном стенде административного здания Жемчужинского сельского совета.</w:t>
      </w:r>
    </w:p>
    <w:p w:rsidR="00BB503D" w:rsidRPr="00D17541" w:rsidRDefault="00BB503D" w:rsidP="00D17541">
      <w:pPr>
        <w:widowControl w:val="0"/>
        <w:numPr>
          <w:ilvl w:val="0"/>
          <w:numId w:val="1"/>
        </w:numPr>
        <w:spacing w:after="0" w:line="20" w:lineRule="atLeast"/>
        <w:ind w:left="40" w:firstLine="5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proofErr w:type="gramStart"/>
      <w:r w:rsidRPr="00D1754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Контроль за</w:t>
      </w:r>
      <w:proofErr w:type="gramEnd"/>
      <w:r w:rsidRPr="00D1754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Pr="001D694E" w:rsidRDefault="00D17541" w:rsidP="00D17541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DC5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94E">
        <w:rPr>
          <w:rFonts w:ascii="Times New Roman" w:eastAsia="Calibri" w:hAnsi="Times New Roman" w:cs="Times New Roman"/>
          <w:sz w:val="28"/>
          <w:szCs w:val="28"/>
        </w:rPr>
        <w:t>Жемчужинского</w:t>
      </w:r>
      <w:r w:rsidR="00DC5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D694E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D17541" w:rsidRPr="001D694E" w:rsidRDefault="00D17541" w:rsidP="00D17541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z w:val="28"/>
          <w:szCs w:val="28"/>
        </w:rPr>
        <w:t>совета - глава администрации</w:t>
      </w:r>
    </w:p>
    <w:p w:rsidR="00D17541" w:rsidRDefault="00D17541" w:rsidP="00D17541">
      <w:pPr>
        <w:pStyle w:val="2"/>
        <w:shd w:val="clear" w:color="auto" w:fill="auto"/>
        <w:spacing w:after="143" w:line="20" w:lineRule="atLeast"/>
        <w:ind w:right="2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1D694E">
        <w:rPr>
          <w:sz w:val="28"/>
          <w:szCs w:val="28"/>
          <w:lang w:eastAsia="ru-RU"/>
        </w:rPr>
        <w:t>Жемчужинского</w:t>
      </w:r>
      <w:r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1D694E">
        <w:rPr>
          <w:sz w:val="28"/>
          <w:szCs w:val="28"/>
          <w:lang w:eastAsia="ru-RU"/>
        </w:rPr>
        <w:t>О.Ю.Большунова</w:t>
      </w: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D17541" w:rsidP="00D17541">
      <w:pPr>
        <w:pStyle w:val="2"/>
        <w:shd w:val="clear" w:color="auto" w:fill="auto"/>
        <w:spacing w:after="143" w:line="20" w:lineRule="atLeast"/>
        <w:ind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17541" w:rsidRDefault="00BB503D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right"/>
        <w:rPr>
          <w:color w:val="000000"/>
          <w:sz w:val="28"/>
          <w:szCs w:val="28"/>
          <w:lang w:eastAsia="ru-RU" w:bidi="ru-RU"/>
        </w:rPr>
      </w:pPr>
      <w:r w:rsidRPr="00D17541">
        <w:rPr>
          <w:color w:val="000000"/>
          <w:sz w:val="28"/>
          <w:szCs w:val="28"/>
          <w:lang w:eastAsia="ru-RU" w:bidi="ru-RU"/>
        </w:rPr>
        <w:lastRenderedPageBreak/>
        <w:t xml:space="preserve">УТВЕРЖДЕНО </w:t>
      </w:r>
    </w:p>
    <w:p w:rsidR="00D17541" w:rsidRDefault="00BB503D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right"/>
        <w:rPr>
          <w:color w:val="000000"/>
          <w:sz w:val="28"/>
          <w:szCs w:val="28"/>
          <w:lang w:eastAsia="ru-RU" w:bidi="ru-RU"/>
        </w:rPr>
      </w:pPr>
      <w:r w:rsidRPr="00D17541">
        <w:rPr>
          <w:color w:val="000000"/>
          <w:sz w:val="28"/>
          <w:szCs w:val="28"/>
          <w:lang w:eastAsia="ru-RU" w:bidi="ru-RU"/>
        </w:rPr>
        <w:t>постановлением администрации Жемчужинского сельского пос</w:t>
      </w:r>
      <w:r w:rsidR="00D17541">
        <w:rPr>
          <w:color w:val="000000"/>
          <w:sz w:val="28"/>
          <w:szCs w:val="28"/>
          <w:lang w:eastAsia="ru-RU" w:bidi="ru-RU"/>
        </w:rPr>
        <w:t>еления Н</w:t>
      </w:r>
      <w:r w:rsidRPr="00D17541">
        <w:rPr>
          <w:color w:val="000000"/>
          <w:sz w:val="28"/>
          <w:szCs w:val="28"/>
          <w:lang w:eastAsia="ru-RU" w:bidi="ru-RU"/>
        </w:rPr>
        <w:t xml:space="preserve">ижнегорского района Республики Крым </w:t>
      </w:r>
    </w:p>
    <w:p w:rsidR="00BB503D" w:rsidRPr="00D17541" w:rsidRDefault="00BB503D" w:rsidP="00D17541">
      <w:pPr>
        <w:pStyle w:val="2"/>
        <w:shd w:val="clear" w:color="auto" w:fill="auto"/>
        <w:spacing w:after="143" w:line="20" w:lineRule="atLeast"/>
        <w:ind w:left="5360" w:right="20"/>
        <w:contextualSpacing/>
        <w:jc w:val="right"/>
        <w:rPr>
          <w:sz w:val="28"/>
          <w:szCs w:val="28"/>
        </w:rPr>
      </w:pPr>
      <w:r w:rsidRPr="00D17541">
        <w:rPr>
          <w:color w:val="000000"/>
          <w:sz w:val="28"/>
          <w:szCs w:val="28"/>
          <w:lang w:eastAsia="ru-RU" w:bidi="ru-RU"/>
        </w:rPr>
        <w:t>от 26 декабря 2014 г. № 8</w:t>
      </w:r>
    </w:p>
    <w:p w:rsidR="00D17541" w:rsidRDefault="00BB503D" w:rsidP="00D17541">
      <w:pPr>
        <w:pStyle w:val="10"/>
        <w:shd w:val="clear" w:color="auto" w:fill="auto"/>
        <w:spacing w:before="0" w:after="578" w:line="20" w:lineRule="atLeast"/>
        <w:ind w:left="20"/>
        <w:contextualSpacing/>
        <w:rPr>
          <w:color w:val="000000"/>
          <w:sz w:val="28"/>
          <w:szCs w:val="28"/>
          <w:lang w:eastAsia="ru-RU" w:bidi="ru-RU"/>
        </w:rPr>
      </w:pPr>
      <w:bookmarkStart w:id="0" w:name="bookmark0"/>
      <w:r w:rsidRPr="00D17541">
        <w:rPr>
          <w:color w:val="000000"/>
          <w:sz w:val="28"/>
          <w:szCs w:val="28"/>
          <w:lang w:eastAsia="ru-RU" w:bidi="ru-RU"/>
        </w:rPr>
        <w:t>ПОЛОЖЕНИЕ О ДОЛГОВОЙ КНИГЕ</w:t>
      </w:r>
    </w:p>
    <w:p w:rsidR="00BB503D" w:rsidRPr="00D17541" w:rsidRDefault="00BB503D" w:rsidP="00D17541">
      <w:pPr>
        <w:pStyle w:val="10"/>
        <w:shd w:val="clear" w:color="auto" w:fill="auto"/>
        <w:spacing w:before="0" w:after="578" w:line="20" w:lineRule="atLeast"/>
        <w:ind w:left="20"/>
        <w:contextualSpacing/>
        <w:rPr>
          <w:sz w:val="28"/>
          <w:szCs w:val="28"/>
        </w:rPr>
      </w:pPr>
      <w:r w:rsidRPr="00D17541">
        <w:rPr>
          <w:color w:val="000000"/>
          <w:sz w:val="28"/>
          <w:szCs w:val="28"/>
          <w:lang w:eastAsia="ru-RU" w:bidi="ru-RU"/>
        </w:rPr>
        <w:t>муниципального образования Жемчужинское</w:t>
      </w:r>
      <w:r w:rsidR="00DC552D">
        <w:rPr>
          <w:color w:val="000000"/>
          <w:sz w:val="28"/>
          <w:szCs w:val="28"/>
          <w:lang w:eastAsia="ru-RU" w:bidi="ru-RU"/>
        </w:rPr>
        <w:t xml:space="preserve"> сел</w:t>
      </w:r>
      <w:r w:rsidRPr="00D17541">
        <w:rPr>
          <w:color w:val="000000"/>
          <w:sz w:val="28"/>
          <w:szCs w:val="28"/>
          <w:lang w:eastAsia="ru-RU" w:bidi="ru-RU"/>
        </w:rPr>
        <w:t>ь</w:t>
      </w:r>
      <w:r w:rsidR="00DC552D">
        <w:rPr>
          <w:color w:val="000000"/>
          <w:sz w:val="28"/>
          <w:szCs w:val="28"/>
          <w:lang w:eastAsia="ru-RU" w:bidi="ru-RU"/>
        </w:rPr>
        <w:t>с</w:t>
      </w:r>
      <w:r w:rsidRPr="00D17541">
        <w:rPr>
          <w:color w:val="000000"/>
          <w:sz w:val="28"/>
          <w:szCs w:val="28"/>
          <w:lang w:eastAsia="ru-RU" w:bidi="ru-RU"/>
        </w:rPr>
        <w:t>кое поселение Нижнегорского района Республики Крым</w:t>
      </w:r>
      <w:bookmarkEnd w:id="0"/>
    </w:p>
    <w:p w:rsidR="00BB503D" w:rsidRPr="00D17541" w:rsidRDefault="00BB503D" w:rsidP="00D17541">
      <w:pPr>
        <w:pStyle w:val="2"/>
        <w:shd w:val="clear" w:color="auto" w:fill="auto"/>
        <w:spacing w:after="124" w:line="20" w:lineRule="atLeast"/>
        <w:ind w:left="20" w:right="440" w:firstLine="560"/>
        <w:contextualSpacing/>
        <w:jc w:val="both"/>
        <w:rPr>
          <w:sz w:val="28"/>
          <w:szCs w:val="28"/>
        </w:rPr>
      </w:pPr>
      <w:r w:rsidRPr="00D17541">
        <w:rPr>
          <w:color w:val="000000"/>
          <w:sz w:val="28"/>
          <w:szCs w:val="28"/>
          <w:lang w:eastAsia="ru-RU" w:bidi="ru-RU"/>
        </w:rPr>
        <w:t xml:space="preserve">Настоящее положение устанавливает состав, порядок и сроки внесения информации в долговую книгу муниципального образования Жемчужинское сельское поселение Нижнегорского района Республики Крым в целях обеспечения </w:t>
      </w:r>
      <w:proofErr w:type="gramStart"/>
      <w:r w:rsidRPr="00D17541">
        <w:rPr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D17541">
        <w:rPr>
          <w:color w:val="000000"/>
          <w:sz w:val="28"/>
          <w:szCs w:val="28"/>
          <w:lang w:eastAsia="ru-RU" w:bidi="ru-RU"/>
        </w:rPr>
        <w:t xml:space="preserve"> полнотой учета, своевременностью обслуживания и исполнения долговых обязательств администрации Жемчужинского сельского поселения Нижнегорского района Республики Крым.</w:t>
      </w:r>
    </w:p>
    <w:p w:rsidR="00BB503D" w:rsidRPr="00D17541" w:rsidRDefault="00BB503D" w:rsidP="00D17541">
      <w:pPr>
        <w:pStyle w:val="2"/>
        <w:shd w:val="clear" w:color="auto" w:fill="auto"/>
        <w:spacing w:after="124" w:line="20" w:lineRule="atLeast"/>
        <w:ind w:left="20" w:right="440" w:firstLine="560"/>
        <w:contextualSpacing/>
        <w:jc w:val="both"/>
        <w:rPr>
          <w:sz w:val="28"/>
          <w:szCs w:val="28"/>
        </w:rPr>
      </w:pPr>
      <w:r w:rsidRPr="00D17541">
        <w:rPr>
          <w:color w:val="000000"/>
          <w:sz w:val="28"/>
          <w:szCs w:val="28"/>
          <w:lang w:eastAsia="ru-RU" w:bidi="ru-RU"/>
        </w:rPr>
        <w:t>Долговая книга администрации Жемчужинского сельского поселения Нижнегорского района Республики Крым - свод информации о долговых обязательствах муниципального образования Жемчужинское сельское поселение Нижне</w:t>
      </w:r>
      <w:r w:rsidR="00DC552D">
        <w:rPr>
          <w:color w:val="000000"/>
          <w:sz w:val="28"/>
          <w:szCs w:val="28"/>
          <w:lang w:eastAsia="ru-RU" w:bidi="ru-RU"/>
        </w:rPr>
        <w:t>горского района Республики Крым</w:t>
      </w:r>
      <w:proofErr w:type="gramStart"/>
      <w:r w:rsidRPr="00D17541">
        <w:rPr>
          <w:color w:val="000000"/>
          <w:sz w:val="28"/>
          <w:szCs w:val="28"/>
          <w:lang w:eastAsia="ru-RU" w:bidi="ru-RU"/>
        </w:rPr>
        <w:t>,(</w:t>
      </w:r>
      <w:proofErr w:type="gramEnd"/>
      <w:r w:rsidRPr="00D17541">
        <w:rPr>
          <w:color w:val="000000"/>
          <w:sz w:val="28"/>
          <w:szCs w:val="28"/>
          <w:lang w:eastAsia="ru-RU" w:bidi="ru-RU"/>
        </w:rPr>
        <w:t>далее - долговая книга).</w:t>
      </w:r>
    </w:p>
    <w:p w:rsidR="00BB503D" w:rsidRPr="00D17541" w:rsidRDefault="00BB503D" w:rsidP="00D17541">
      <w:pPr>
        <w:pStyle w:val="2"/>
        <w:shd w:val="clear" w:color="auto" w:fill="auto"/>
        <w:spacing w:after="186" w:line="20" w:lineRule="atLeast"/>
        <w:ind w:left="20" w:right="180" w:firstLine="560"/>
        <w:contextualSpacing/>
        <w:jc w:val="both"/>
        <w:rPr>
          <w:sz w:val="28"/>
          <w:szCs w:val="28"/>
        </w:rPr>
      </w:pPr>
      <w:r w:rsidRPr="00D17541">
        <w:rPr>
          <w:color w:val="000000"/>
          <w:sz w:val="28"/>
          <w:szCs w:val="28"/>
          <w:lang w:eastAsia="ru-RU" w:bidi="ru-RU"/>
        </w:rPr>
        <w:t>Ведение долговой книги осуществляется сектором финансов и бухгалтерского учета администрации Жемчужинского сельского поселения Нижнегорского района Республики Крым</w:t>
      </w:r>
      <w:r w:rsidR="00DC552D">
        <w:rPr>
          <w:color w:val="000000"/>
          <w:sz w:val="28"/>
          <w:szCs w:val="28"/>
          <w:lang w:eastAsia="ru-RU" w:bidi="ru-RU"/>
        </w:rPr>
        <w:t>.</w:t>
      </w:r>
    </w:p>
    <w:p w:rsidR="00BB503D" w:rsidRPr="00D17541" w:rsidRDefault="00BB503D" w:rsidP="00D17541">
      <w:pPr>
        <w:pStyle w:val="2"/>
        <w:shd w:val="clear" w:color="auto" w:fill="auto"/>
        <w:spacing w:after="72" w:line="20" w:lineRule="atLeast"/>
        <w:ind w:left="20"/>
        <w:contextualSpacing/>
        <w:jc w:val="both"/>
        <w:rPr>
          <w:sz w:val="28"/>
          <w:szCs w:val="28"/>
        </w:rPr>
      </w:pPr>
      <w:r w:rsidRPr="00D17541">
        <w:rPr>
          <w:color w:val="000000"/>
          <w:sz w:val="28"/>
          <w:szCs w:val="28"/>
          <w:lang w:eastAsia="ru-RU" w:bidi="ru-RU"/>
        </w:rPr>
        <w:t>Долговая книга включает следующие разделы:</w:t>
      </w:r>
    </w:p>
    <w:p w:rsidR="00BB503D" w:rsidRPr="00D17541" w:rsidRDefault="00BB503D" w:rsidP="00D17541">
      <w:pPr>
        <w:pStyle w:val="2"/>
        <w:numPr>
          <w:ilvl w:val="0"/>
          <w:numId w:val="2"/>
        </w:numPr>
        <w:shd w:val="clear" w:color="auto" w:fill="auto"/>
        <w:spacing w:after="8" w:line="20" w:lineRule="atLeast"/>
        <w:ind w:left="20"/>
        <w:contextualSpacing/>
        <w:jc w:val="both"/>
        <w:rPr>
          <w:sz w:val="28"/>
          <w:szCs w:val="28"/>
        </w:rPr>
      </w:pPr>
      <w:r w:rsidRPr="00D17541">
        <w:rPr>
          <w:color w:val="000000"/>
          <w:sz w:val="28"/>
          <w:szCs w:val="28"/>
          <w:lang w:eastAsia="ru-RU" w:bidi="ru-RU"/>
        </w:rPr>
        <w:t xml:space="preserve"> муниципальные ценные бумаги;</w:t>
      </w:r>
    </w:p>
    <w:p w:rsidR="00BB503D" w:rsidRPr="00D17541" w:rsidRDefault="00BB503D" w:rsidP="00D17541">
      <w:pPr>
        <w:pStyle w:val="2"/>
        <w:numPr>
          <w:ilvl w:val="0"/>
          <w:numId w:val="2"/>
        </w:numPr>
        <w:shd w:val="clear" w:color="auto" w:fill="auto"/>
        <w:spacing w:after="0" w:line="20" w:lineRule="atLeast"/>
        <w:ind w:left="20"/>
        <w:contextualSpacing/>
        <w:jc w:val="both"/>
        <w:rPr>
          <w:sz w:val="28"/>
          <w:szCs w:val="28"/>
        </w:rPr>
      </w:pPr>
      <w:r w:rsidRPr="00D17541">
        <w:rPr>
          <w:color w:val="000000"/>
          <w:sz w:val="28"/>
          <w:szCs w:val="28"/>
          <w:lang w:eastAsia="ru-RU" w:bidi="ru-RU"/>
        </w:rPr>
        <w:t xml:space="preserve"> кредиты, полученные муниципальным образованием от кредитных организаций;</w:t>
      </w:r>
    </w:p>
    <w:p w:rsidR="00BB503D" w:rsidRPr="00D17541" w:rsidRDefault="00BB503D" w:rsidP="00D17541">
      <w:pPr>
        <w:pStyle w:val="2"/>
        <w:numPr>
          <w:ilvl w:val="0"/>
          <w:numId w:val="2"/>
        </w:numPr>
        <w:shd w:val="clear" w:color="auto" w:fill="auto"/>
        <w:spacing w:after="0" w:line="20" w:lineRule="atLeast"/>
        <w:ind w:left="20" w:right="180"/>
        <w:contextualSpacing/>
        <w:jc w:val="both"/>
        <w:rPr>
          <w:sz w:val="28"/>
          <w:szCs w:val="28"/>
        </w:rPr>
      </w:pPr>
      <w:r w:rsidRPr="00D17541">
        <w:rPr>
          <w:color w:val="000000"/>
          <w:sz w:val="28"/>
          <w:szCs w:val="28"/>
          <w:lang w:eastAsia="ru-RU" w:bidi="ru-RU"/>
        </w:rPr>
        <w:t xml:space="preserve"> бюджетные кредиты, привлеченные в местный бюджет от других бюджетов бюджетной системы Российской Федерации;</w:t>
      </w:r>
    </w:p>
    <w:p w:rsidR="00BB503D" w:rsidRPr="00D17541" w:rsidRDefault="00BB503D" w:rsidP="00D17541">
      <w:pPr>
        <w:pStyle w:val="2"/>
        <w:numPr>
          <w:ilvl w:val="0"/>
          <w:numId w:val="2"/>
        </w:numPr>
        <w:shd w:val="clear" w:color="auto" w:fill="auto"/>
        <w:spacing w:after="0" w:line="20" w:lineRule="atLeast"/>
        <w:ind w:left="20"/>
        <w:contextualSpacing/>
        <w:jc w:val="both"/>
        <w:rPr>
          <w:sz w:val="28"/>
          <w:szCs w:val="28"/>
        </w:rPr>
      </w:pPr>
      <w:r w:rsidRPr="00D17541">
        <w:rPr>
          <w:color w:val="000000"/>
          <w:sz w:val="28"/>
          <w:szCs w:val="28"/>
          <w:lang w:eastAsia="ru-RU" w:bidi="ru-RU"/>
        </w:rPr>
        <w:t xml:space="preserve"> муниципальные гарантии;</w:t>
      </w:r>
    </w:p>
    <w:p w:rsidR="00BB503D" w:rsidRPr="00D17541" w:rsidRDefault="00BB503D" w:rsidP="00D17541">
      <w:pPr>
        <w:pStyle w:val="2"/>
        <w:shd w:val="clear" w:color="auto" w:fill="auto"/>
        <w:spacing w:after="0" w:line="20" w:lineRule="atLeast"/>
        <w:ind w:left="20"/>
        <w:contextualSpacing/>
        <w:jc w:val="both"/>
        <w:rPr>
          <w:sz w:val="28"/>
          <w:szCs w:val="28"/>
        </w:rPr>
      </w:pPr>
      <w:r w:rsidRPr="00D17541">
        <w:rPr>
          <w:color w:val="000000"/>
          <w:sz w:val="28"/>
          <w:szCs w:val="28"/>
          <w:lang w:eastAsia="ru-RU" w:bidi="ru-RU"/>
        </w:rPr>
        <w:t>-иные долговые обязательства.</w:t>
      </w:r>
    </w:p>
    <w:p w:rsidR="00BB503D" w:rsidRPr="00D17541" w:rsidRDefault="00BB503D" w:rsidP="00D17541">
      <w:pPr>
        <w:pStyle w:val="2"/>
        <w:shd w:val="clear" w:color="auto" w:fill="auto"/>
        <w:spacing w:after="0" w:line="20" w:lineRule="atLeast"/>
        <w:ind w:left="20" w:right="180"/>
        <w:contextualSpacing/>
        <w:jc w:val="both"/>
        <w:rPr>
          <w:sz w:val="28"/>
          <w:szCs w:val="28"/>
        </w:rPr>
      </w:pPr>
      <w:r w:rsidRPr="00D17541">
        <w:rPr>
          <w:color w:val="000000"/>
          <w:sz w:val="28"/>
          <w:szCs w:val="28"/>
          <w:lang w:eastAsia="ru-RU" w:bidi="ru-RU"/>
        </w:rPr>
        <w:t>По каждому муниципальному долговому обязательству в долговой книге отражается следующая информация:</w:t>
      </w:r>
    </w:p>
    <w:p w:rsidR="00BB503D" w:rsidRPr="00D17541" w:rsidRDefault="00BB503D" w:rsidP="00D17541">
      <w:pPr>
        <w:pStyle w:val="2"/>
        <w:shd w:val="clear" w:color="auto" w:fill="auto"/>
        <w:spacing w:after="82" w:line="20" w:lineRule="atLeast"/>
        <w:ind w:left="20"/>
        <w:contextualSpacing/>
        <w:jc w:val="both"/>
        <w:rPr>
          <w:sz w:val="28"/>
          <w:szCs w:val="28"/>
        </w:rPr>
      </w:pPr>
      <w:r w:rsidRPr="00D17541">
        <w:rPr>
          <w:color w:val="000000"/>
          <w:sz w:val="28"/>
          <w:szCs w:val="28"/>
          <w:lang w:eastAsia="ru-RU" w:bidi="ru-RU"/>
        </w:rPr>
        <w:t>-по муниципальным ценным бумагам:</w:t>
      </w:r>
    </w:p>
    <w:p w:rsidR="00BB503D" w:rsidRPr="00D17541" w:rsidRDefault="00BB503D" w:rsidP="00D17541">
      <w:pPr>
        <w:pStyle w:val="2"/>
        <w:shd w:val="clear" w:color="auto" w:fill="auto"/>
        <w:spacing w:after="18" w:line="20" w:lineRule="atLeast"/>
        <w:ind w:left="20"/>
        <w:contextualSpacing/>
        <w:jc w:val="both"/>
        <w:rPr>
          <w:sz w:val="28"/>
          <w:szCs w:val="28"/>
        </w:rPr>
      </w:pPr>
      <w:r w:rsidRPr="00D17541">
        <w:rPr>
          <w:color w:val="000000"/>
          <w:sz w:val="28"/>
          <w:szCs w:val="28"/>
          <w:lang w:eastAsia="ru-RU" w:bidi="ru-RU"/>
        </w:rPr>
        <w:t>-регистрационный номер долгового обязательства;</w:t>
      </w:r>
    </w:p>
    <w:p w:rsidR="00BB503D" w:rsidRPr="00D17541" w:rsidRDefault="00BB503D" w:rsidP="00D17541">
      <w:pPr>
        <w:pStyle w:val="2"/>
        <w:shd w:val="clear" w:color="auto" w:fill="auto"/>
        <w:spacing w:after="0" w:line="20" w:lineRule="atLeast"/>
        <w:ind w:left="20" w:right="180"/>
        <w:contextualSpacing/>
        <w:jc w:val="both"/>
        <w:rPr>
          <w:sz w:val="28"/>
          <w:szCs w:val="28"/>
        </w:rPr>
      </w:pPr>
      <w:r w:rsidRPr="00D17541">
        <w:rPr>
          <w:color w:val="000000"/>
          <w:sz w:val="28"/>
          <w:szCs w:val="28"/>
          <w:lang w:eastAsia="ru-RU" w:bidi="ru-RU"/>
        </w:rPr>
        <w:t>государственный регистрационный номер выпуска муниципальных ценных бумаг; вид муниципальных ценных бумаг;</w:t>
      </w:r>
    </w:p>
    <w:p w:rsidR="00BB503D" w:rsidRPr="00D17541" w:rsidRDefault="00BB503D" w:rsidP="00D17541">
      <w:pPr>
        <w:pStyle w:val="2"/>
        <w:shd w:val="clear" w:color="auto" w:fill="auto"/>
        <w:spacing w:after="0" w:line="20" w:lineRule="atLeast"/>
        <w:ind w:left="20"/>
        <w:contextualSpacing/>
        <w:jc w:val="both"/>
        <w:rPr>
          <w:sz w:val="28"/>
          <w:szCs w:val="28"/>
        </w:rPr>
      </w:pPr>
      <w:r w:rsidRPr="00D17541">
        <w:rPr>
          <w:color w:val="000000"/>
          <w:sz w:val="28"/>
          <w:szCs w:val="28"/>
          <w:lang w:eastAsia="ru-RU" w:bidi="ru-RU"/>
        </w:rPr>
        <w:t>-форма выпуска ценных бумаг;</w:t>
      </w:r>
    </w:p>
    <w:p w:rsidR="00BB503D" w:rsidRPr="00D17541" w:rsidRDefault="00BB503D" w:rsidP="00D17541">
      <w:pPr>
        <w:pStyle w:val="2"/>
        <w:shd w:val="clear" w:color="auto" w:fill="auto"/>
        <w:spacing w:after="0" w:line="20" w:lineRule="atLeast"/>
        <w:ind w:left="20" w:right="180"/>
        <w:contextualSpacing/>
        <w:jc w:val="both"/>
        <w:rPr>
          <w:sz w:val="28"/>
          <w:szCs w:val="28"/>
        </w:rPr>
      </w:pPr>
      <w:r w:rsidRPr="00D17541">
        <w:rPr>
          <w:color w:val="000000"/>
          <w:sz w:val="28"/>
          <w:szCs w:val="28"/>
          <w:lang w:eastAsia="ru-RU" w:bidi="ru-RU"/>
        </w:rPr>
        <w:t>-регистрационный номер и дата государственной регистрации условий эмиссии и обращения муниципальных ценных бумаг;</w:t>
      </w:r>
    </w:p>
    <w:p w:rsidR="00BB503D" w:rsidRPr="00D17541" w:rsidRDefault="00BB503D" w:rsidP="00D17541">
      <w:pPr>
        <w:pStyle w:val="2"/>
        <w:shd w:val="clear" w:color="auto" w:fill="auto"/>
        <w:spacing w:after="0" w:line="20" w:lineRule="atLeast"/>
        <w:ind w:left="20"/>
        <w:contextualSpacing/>
        <w:jc w:val="both"/>
        <w:rPr>
          <w:sz w:val="28"/>
          <w:szCs w:val="28"/>
        </w:rPr>
      </w:pPr>
      <w:r w:rsidRPr="00D17541">
        <w:rPr>
          <w:color w:val="000000"/>
          <w:sz w:val="28"/>
          <w:szCs w:val="28"/>
          <w:lang w:eastAsia="ru-RU" w:bidi="ru-RU"/>
        </w:rPr>
        <w:t>-основание для осуществления эмиссии муниципальных ценных бумаг</w:t>
      </w:r>
    </w:p>
    <w:p w:rsidR="00BB503D" w:rsidRPr="00D17541" w:rsidRDefault="00BB503D" w:rsidP="00D17541">
      <w:pPr>
        <w:widowControl w:val="0"/>
        <w:spacing w:after="0" w:line="20" w:lineRule="atLeast"/>
        <w:ind w:left="20" w:right="88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(наименование нормативного правового акта, наименование органа, </w:t>
      </w: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lastRenderedPageBreak/>
        <w:t>принявшего нормативный правовой акт, дата и номер его принятия);</w:t>
      </w:r>
    </w:p>
    <w:p w:rsidR="00BB503D" w:rsidRPr="00D17541" w:rsidRDefault="00BB503D" w:rsidP="00D17541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-ограничения на владельцев муниципальных ценных бумаг;</w:t>
      </w:r>
    </w:p>
    <w:p w:rsidR="00BB503D" w:rsidRPr="00D17541" w:rsidRDefault="00BB503D" w:rsidP="00D17541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-валюта обязательств;</w:t>
      </w:r>
    </w:p>
    <w:p w:rsidR="00BB503D" w:rsidRPr="00D17541" w:rsidRDefault="00BB503D" w:rsidP="00D17541">
      <w:pPr>
        <w:widowControl w:val="0"/>
        <w:spacing w:after="0" w:line="20" w:lineRule="atLeast"/>
        <w:ind w:left="20" w:firstLine="1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-номинальная стоимость одной муниципальной ценной бумаги;</w:t>
      </w:r>
    </w:p>
    <w:p w:rsidR="00BB503D" w:rsidRPr="00D17541" w:rsidRDefault="00BB503D" w:rsidP="00D17541">
      <w:pPr>
        <w:widowControl w:val="0"/>
        <w:spacing w:after="0" w:line="20" w:lineRule="atLeast"/>
        <w:ind w:left="20" w:right="760" w:firstLine="1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proofErr w:type="gramStart"/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 объявленный (по номиналу) и фактически размещенный (до размещенный) (по номиналу) объем выпуска (дополнительного выпуска) ценных бумаг;</w:t>
      </w:r>
      <w:proofErr w:type="gramEnd"/>
    </w:p>
    <w:p w:rsidR="00BB503D" w:rsidRPr="00D17541" w:rsidRDefault="00BB503D" w:rsidP="00D17541">
      <w:pPr>
        <w:widowControl w:val="0"/>
        <w:spacing w:after="0" w:line="20" w:lineRule="atLeast"/>
        <w:ind w:left="20" w:right="320" w:firstLine="1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-даты размещения, до размещения, выплаты купонного дохода, выкупа и погашения выпуска ценных бумаг;</w:t>
      </w:r>
    </w:p>
    <w:p w:rsidR="00BB503D" w:rsidRPr="00D17541" w:rsidRDefault="00BB503D" w:rsidP="00D17541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-ставки купонного дохода;</w:t>
      </w:r>
    </w:p>
    <w:p w:rsidR="00D17541" w:rsidRDefault="00BB503D" w:rsidP="00D17541">
      <w:pPr>
        <w:widowControl w:val="0"/>
        <w:spacing w:after="0" w:line="20" w:lineRule="atLeast"/>
        <w:ind w:left="20" w:right="320" w:firstLine="1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-размер купонного дохода в расчете на одну муниципальную ценную бумагу; </w:t>
      </w:r>
    </w:p>
    <w:p w:rsidR="00BB503D" w:rsidRPr="00D17541" w:rsidRDefault="00BB503D" w:rsidP="00D17541">
      <w:pPr>
        <w:widowControl w:val="0"/>
        <w:spacing w:after="0" w:line="20" w:lineRule="atLeast"/>
        <w:ind w:left="20" w:right="320" w:firstLine="1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-сведения о погашении (реструктуризации, выкупе) выпуска ценных бумаг;</w:t>
      </w:r>
    </w:p>
    <w:p w:rsidR="00BB503D" w:rsidRPr="00D17541" w:rsidRDefault="00BB503D" w:rsidP="00D17541">
      <w:pPr>
        <w:widowControl w:val="0"/>
        <w:spacing w:after="0" w:line="20" w:lineRule="atLeast"/>
        <w:ind w:left="20" w:right="320" w:firstLine="1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-сведения об уплате процентных платежей по ценным бумагам (произведены или не произведены);</w:t>
      </w:r>
    </w:p>
    <w:p w:rsidR="00BB503D" w:rsidRPr="00D17541" w:rsidRDefault="00BB503D" w:rsidP="00D17541">
      <w:pPr>
        <w:widowControl w:val="0"/>
        <w:spacing w:after="0" w:line="20" w:lineRule="atLeast"/>
        <w:ind w:left="20" w:right="3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-наименование генерального агента (агента) по размещению муниципальных ценных бумаг;</w:t>
      </w:r>
    </w:p>
    <w:p w:rsidR="00BB503D" w:rsidRPr="00D17541" w:rsidRDefault="00BB503D" w:rsidP="00D17541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-наименование регистратора или депозитария;</w:t>
      </w:r>
    </w:p>
    <w:p w:rsidR="00BB503D" w:rsidRPr="00D17541" w:rsidRDefault="00BB503D" w:rsidP="00D17541">
      <w:pPr>
        <w:widowControl w:val="0"/>
        <w:spacing w:after="0" w:line="20" w:lineRule="atLeast"/>
        <w:ind w:left="20" w:firstLine="1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-наименование организатор</w:t>
      </w:r>
      <w:r w:rsid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а торговли на рынке </w:t>
      </w:r>
      <w:proofErr w:type="gramStart"/>
      <w:r w:rsid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ценных</w:t>
      </w:r>
      <w:proofErr w:type="gramEnd"/>
      <w:r w:rsid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бума</w:t>
      </w: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;</w:t>
      </w:r>
    </w:p>
    <w:p w:rsidR="00BB503D" w:rsidRPr="00D17541" w:rsidRDefault="00BB503D" w:rsidP="00D17541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-информация о просроченной задолженности;</w:t>
      </w:r>
    </w:p>
    <w:p w:rsidR="00BB503D" w:rsidRPr="00D17541" w:rsidRDefault="00BB503D" w:rsidP="00D17541">
      <w:pPr>
        <w:widowControl w:val="0"/>
        <w:spacing w:after="0" w:line="20" w:lineRule="atLeast"/>
        <w:ind w:left="20" w:right="3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-объем долга по муниципальным ценным бумагам по номинальной стоимости; иные сведения, раскрывающие условия размещения, обращения и погашения выпуска ценных бумаг.</w:t>
      </w:r>
    </w:p>
    <w:p w:rsidR="00D17541" w:rsidRDefault="00BB503D" w:rsidP="00D17541">
      <w:pPr>
        <w:widowControl w:val="0"/>
        <w:spacing w:after="0" w:line="20" w:lineRule="atLeast"/>
        <w:ind w:left="20" w:right="3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-по кредитам, полученным муниципальным образованием от кредитных организаций:</w:t>
      </w:r>
    </w:p>
    <w:p w:rsidR="00BB503D" w:rsidRPr="00D17541" w:rsidRDefault="00BB503D" w:rsidP="00D17541">
      <w:pPr>
        <w:widowControl w:val="0"/>
        <w:spacing w:after="0" w:line="20" w:lineRule="atLeast"/>
        <w:ind w:left="20" w:right="3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-регистрационный номер долгового обязательства;</w:t>
      </w:r>
    </w:p>
    <w:p w:rsidR="00BB503D" w:rsidRPr="00D17541" w:rsidRDefault="00BB503D" w:rsidP="00D17541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-наименование, номер и дата заключения договора или соглашения;</w:t>
      </w:r>
    </w:p>
    <w:p w:rsidR="00BB503D" w:rsidRPr="00D17541" w:rsidRDefault="00BB503D" w:rsidP="00D17541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-основание для заключения договора или соглашения;</w:t>
      </w:r>
    </w:p>
    <w:p w:rsidR="00BB503D" w:rsidRPr="00D17541" w:rsidRDefault="00BB503D" w:rsidP="00D17541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-наименование кредитора;</w:t>
      </w:r>
    </w:p>
    <w:p w:rsidR="00BB503D" w:rsidRPr="00D17541" w:rsidRDefault="00BB503D" w:rsidP="00D17541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-валюта обязательств;</w:t>
      </w:r>
    </w:p>
    <w:p w:rsidR="00BB503D" w:rsidRPr="00D17541" w:rsidRDefault="00BB503D" w:rsidP="00D17541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-объем долгового обязательства по договору или соглашению;</w:t>
      </w:r>
    </w:p>
    <w:p w:rsidR="00BB503D" w:rsidRPr="00D17541" w:rsidRDefault="00BB503D" w:rsidP="00D17541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-процентная ставка по кредиту;</w:t>
      </w:r>
    </w:p>
    <w:p w:rsidR="00D17541" w:rsidRDefault="00BB503D" w:rsidP="00D17541">
      <w:pPr>
        <w:widowControl w:val="0"/>
        <w:spacing w:after="0" w:line="20" w:lineRule="atLeast"/>
        <w:ind w:left="20" w:right="3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-даты получения кредита, выплаты процентных платежей, погашения кредита; </w:t>
      </w:r>
    </w:p>
    <w:p w:rsidR="00BB503D" w:rsidRPr="00D17541" w:rsidRDefault="00BB503D" w:rsidP="00D17541">
      <w:pPr>
        <w:widowControl w:val="0"/>
        <w:spacing w:after="0" w:line="20" w:lineRule="atLeast"/>
        <w:ind w:left="20" w:right="3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-сведения о фактическом использовании кредита;</w:t>
      </w:r>
    </w:p>
    <w:p w:rsidR="00BB503D" w:rsidRPr="00D17541" w:rsidRDefault="00BB503D" w:rsidP="00D17541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-сведения о погашении кредита;</w:t>
      </w:r>
    </w:p>
    <w:p w:rsidR="00D17541" w:rsidRDefault="00BB503D" w:rsidP="00D17541">
      <w:pPr>
        <w:widowControl w:val="0"/>
        <w:spacing w:after="0" w:line="20" w:lineRule="atLeast"/>
        <w:ind w:left="20" w:right="3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-сведения о процентных платежах по кредиту (произведены или не произведены); </w:t>
      </w:r>
    </w:p>
    <w:p w:rsidR="00BB503D" w:rsidRPr="00D17541" w:rsidRDefault="00BB503D" w:rsidP="00D17541">
      <w:pPr>
        <w:widowControl w:val="0"/>
        <w:spacing w:after="0" w:line="20" w:lineRule="atLeast"/>
        <w:ind w:left="20" w:right="3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-изменение условий договора или соглашения о предоставлении кредита; </w:t>
      </w:r>
      <w:proofErr w:type="gramStart"/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-ф</w:t>
      </w:r>
      <w:proofErr w:type="gramEnd"/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</w:t>
      </w:r>
      <w:r w:rsid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пени) и иные платежи, предусмот</w:t>
      </w: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ренныеусловиями договора или соглашения;</w:t>
      </w:r>
    </w:p>
    <w:p w:rsidR="00BB503D" w:rsidRPr="00D17541" w:rsidRDefault="00BB503D" w:rsidP="00D17541">
      <w:pPr>
        <w:widowControl w:val="0"/>
        <w:spacing w:after="0" w:line="20" w:lineRule="atLeast"/>
        <w:ind w:left="20" w:right="3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lastRenderedPageBreak/>
        <w:t>-иные све</w:t>
      </w:r>
      <w:r w:rsid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дения, раскрывающие условия дог</w:t>
      </w: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овора или соглашения о предоставлении кредита.</w:t>
      </w:r>
    </w:p>
    <w:p w:rsidR="00BB503D" w:rsidRPr="00D17541" w:rsidRDefault="00BB503D" w:rsidP="00D17541">
      <w:pPr>
        <w:widowControl w:val="0"/>
        <w:spacing w:after="0" w:line="20" w:lineRule="atLeast"/>
        <w:ind w:left="20" w:right="138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По бюджетным кредитам, привлеченным в местный бюджет от других бюджетов бюджетной системы Российской Федерации:</w:t>
      </w:r>
    </w:p>
    <w:p w:rsidR="00BB503D" w:rsidRPr="00D17541" w:rsidRDefault="00BB503D" w:rsidP="00D17541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</w:t>
      </w:r>
      <w:r w:rsidR="00DC552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</w:t>
      </w: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регистрационный номер долгового обязательства;</w:t>
      </w:r>
    </w:p>
    <w:p w:rsidR="00BB503D" w:rsidRPr="00D17541" w:rsidRDefault="00DC552D" w:rsidP="00DC552D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</w:t>
      </w:r>
      <w:r w:rsidR="00BB503D"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основание для заключения договора или соглашения;</w:t>
      </w:r>
    </w:p>
    <w:p w:rsidR="00BB503D" w:rsidRPr="00D17541" w:rsidRDefault="00DC552D" w:rsidP="00DC552D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 </w:t>
      </w:r>
      <w:r w:rsidR="00BB503D"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наименование кредитора;</w:t>
      </w:r>
    </w:p>
    <w:p w:rsidR="00BB503D" w:rsidRPr="00D17541" w:rsidRDefault="00DC552D" w:rsidP="00DC552D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 </w:t>
      </w:r>
      <w:r w:rsidR="00BB503D"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валюта обязательства;</w:t>
      </w:r>
    </w:p>
    <w:p w:rsidR="00BB503D" w:rsidRPr="00D17541" w:rsidRDefault="00DC552D" w:rsidP="00DC552D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 </w:t>
      </w:r>
      <w:r w:rsidR="00BB503D"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объем обязательств по договору или соглашению;</w:t>
      </w:r>
    </w:p>
    <w:p w:rsidR="00BB503D" w:rsidRPr="00D17541" w:rsidRDefault="00DC552D" w:rsidP="00DC552D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 </w:t>
      </w:r>
      <w:r w:rsidR="00BB503D"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процентная ставка по бюджетному кредиту;</w:t>
      </w:r>
    </w:p>
    <w:p w:rsidR="00BB503D" w:rsidRPr="00D17541" w:rsidRDefault="00DC552D" w:rsidP="00DC552D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 </w:t>
      </w:r>
      <w:r w:rsidR="00BB503D"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даты получения кредита, выплаты процентных платежей, погашения кредита;</w:t>
      </w:r>
    </w:p>
    <w:p w:rsidR="00BB503D" w:rsidRPr="00D17541" w:rsidRDefault="00DC552D" w:rsidP="00DC552D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 </w:t>
      </w:r>
      <w:r w:rsidR="00BB503D"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сведения о фактическом использовании кредита;</w:t>
      </w:r>
    </w:p>
    <w:p w:rsidR="00BB503D" w:rsidRPr="00D17541" w:rsidRDefault="00DC552D" w:rsidP="00DC552D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 </w:t>
      </w:r>
      <w:r w:rsidR="00BB503D"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сведения о погашении кредита;</w:t>
      </w:r>
    </w:p>
    <w:p w:rsidR="00BB503D" w:rsidRPr="00D17541" w:rsidRDefault="00DC552D" w:rsidP="00DC552D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 </w:t>
      </w:r>
      <w:r w:rsidR="00BB503D"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сведения о процентных платежах по кредиту (произведены или не произведены);</w:t>
      </w:r>
    </w:p>
    <w:p w:rsidR="00BB503D" w:rsidRPr="00D17541" w:rsidRDefault="00DC552D" w:rsidP="00DC552D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 </w:t>
      </w:r>
      <w:r w:rsidR="00BB503D"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изменение условий договора или соглашения о предоставлении кредита;</w:t>
      </w:r>
    </w:p>
    <w:p w:rsidR="00BB503D" w:rsidRPr="00D17541" w:rsidRDefault="00DC552D" w:rsidP="00DC552D">
      <w:pPr>
        <w:widowControl w:val="0"/>
        <w:spacing w:after="0" w:line="20" w:lineRule="atLeast"/>
        <w:ind w:left="20" w:right="2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 </w:t>
      </w:r>
      <w:r w:rsidR="00BB503D"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BB503D" w:rsidRPr="00D17541" w:rsidRDefault="00BB503D" w:rsidP="00D17541">
      <w:pPr>
        <w:widowControl w:val="0"/>
        <w:spacing w:after="0" w:line="20" w:lineRule="atLeast"/>
        <w:ind w:left="20" w:right="2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</w:t>
      </w:r>
      <w:r w:rsidR="00DC552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</w:t>
      </w: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иные сведения, раскрывающие условия договора или соглашения о предоставлении кредита.</w:t>
      </w:r>
    </w:p>
    <w:p w:rsidR="00BB503D" w:rsidRPr="00D17541" w:rsidRDefault="00BB503D" w:rsidP="00D17541">
      <w:pPr>
        <w:widowControl w:val="0"/>
        <w:spacing w:after="180" w:line="2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По муниципальным гарантиям:</w:t>
      </w:r>
    </w:p>
    <w:p w:rsidR="00BB503D" w:rsidRPr="00D17541" w:rsidRDefault="00BB503D" w:rsidP="00D17541">
      <w:pPr>
        <w:widowControl w:val="0"/>
        <w:numPr>
          <w:ilvl w:val="0"/>
          <w:numId w:val="3"/>
        </w:numPr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регистрационный номер долгового обязательства;</w:t>
      </w:r>
    </w:p>
    <w:p w:rsidR="00BB503D" w:rsidRPr="00D17541" w:rsidRDefault="00BB503D" w:rsidP="00D17541">
      <w:pPr>
        <w:widowControl w:val="0"/>
        <w:numPr>
          <w:ilvl w:val="0"/>
          <w:numId w:val="3"/>
        </w:numPr>
        <w:spacing w:after="0" w:line="20" w:lineRule="atLeast"/>
        <w:ind w:left="20" w:right="2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наименование документа, на основании которого возникло долговое обязательство, его номер и дата;</w:t>
      </w:r>
    </w:p>
    <w:p w:rsidR="00BB503D" w:rsidRPr="00D17541" w:rsidRDefault="00BB503D" w:rsidP="00D17541">
      <w:pPr>
        <w:widowControl w:val="0"/>
        <w:numPr>
          <w:ilvl w:val="0"/>
          <w:numId w:val="3"/>
        </w:numPr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основание для предоставления гарантии;</w:t>
      </w:r>
    </w:p>
    <w:p w:rsidR="00BB503D" w:rsidRPr="00D17541" w:rsidRDefault="00BB503D" w:rsidP="00D17541">
      <w:pPr>
        <w:widowControl w:val="0"/>
        <w:numPr>
          <w:ilvl w:val="0"/>
          <w:numId w:val="3"/>
        </w:numPr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наименование принципала;</w:t>
      </w:r>
    </w:p>
    <w:p w:rsidR="00BB503D" w:rsidRPr="00D17541" w:rsidRDefault="00BB503D" w:rsidP="00D17541">
      <w:pPr>
        <w:widowControl w:val="0"/>
        <w:numPr>
          <w:ilvl w:val="0"/>
          <w:numId w:val="3"/>
        </w:numPr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наименование бенефициара;</w:t>
      </w:r>
    </w:p>
    <w:p w:rsidR="00BB503D" w:rsidRPr="00D17541" w:rsidRDefault="00BB503D" w:rsidP="00D17541">
      <w:pPr>
        <w:widowControl w:val="0"/>
        <w:numPr>
          <w:ilvl w:val="0"/>
          <w:numId w:val="3"/>
        </w:numPr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валюта обязательства по гарантии;</w:t>
      </w:r>
    </w:p>
    <w:p w:rsidR="00BB503D" w:rsidRPr="00D17541" w:rsidRDefault="00BB503D" w:rsidP="00D17541">
      <w:pPr>
        <w:widowControl w:val="0"/>
        <w:numPr>
          <w:ilvl w:val="0"/>
          <w:numId w:val="3"/>
        </w:numPr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объем обязательств по гарантии;</w:t>
      </w:r>
    </w:p>
    <w:p w:rsidR="00BB503D" w:rsidRPr="00D17541" w:rsidRDefault="00BB503D" w:rsidP="00D17541">
      <w:pPr>
        <w:widowControl w:val="0"/>
        <w:numPr>
          <w:ilvl w:val="0"/>
          <w:numId w:val="3"/>
        </w:numPr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дата или момент вступления гарантии в силу;</w:t>
      </w:r>
    </w:p>
    <w:p w:rsidR="00BB503D" w:rsidRPr="00D17541" w:rsidRDefault="00BB503D" w:rsidP="00D17541">
      <w:pPr>
        <w:widowControl w:val="0"/>
        <w:numPr>
          <w:ilvl w:val="0"/>
          <w:numId w:val="3"/>
        </w:numPr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сроки гарантии, предъявления требований по гарантии, исполнения гарантии;</w:t>
      </w:r>
    </w:p>
    <w:p w:rsidR="00BB503D" w:rsidRPr="00D17541" w:rsidRDefault="00BB503D" w:rsidP="00D17541">
      <w:pPr>
        <w:widowControl w:val="0"/>
        <w:numPr>
          <w:ilvl w:val="0"/>
          <w:numId w:val="3"/>
        </w:numPr>
        <w:spacing w:after="0" w:line="20" w:lineRule="atLeast"/>
        <w:ind w:left="20" w:right="2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BB503D" w:rsidRPr="00D17541" w:rsidRDefault="00D17541" w:rsidP="00D17541">
      <w:pPr>
        <w:widowControl w:val="0"/>
        <w:tabs>
          <w:tab w:val="right" w:pos="7306"/>
        </w:tabs>
        <w:spacing w:after="0" w:line="20" w:lineRule="atLeast"/>
        <w:ind w:left="20" w:right="2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</w:t>
      </w:r>
      <w:r w:rsidR="00BB503D"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</w:t>
      </w:r>
      <w:r w:rsidR="00BB503D"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lastRenderedPageBreak/>
        <w:t>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</w:t>
      </w:r>
      <w:proofErr w:type="gramEnd"/>
      <w:r w:rsidR="00BB503D"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условиями г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арантии);</w:t>
      </w:r>
    </w:p>
    <w:p w:rsidR="00D17541" w:rsidRPr="00D17541" w:rsidRDefault="00D17541" w:rsidP="00843AB7">
      <w:pPr>
        <w:widowControl w:val="0"/>
        <w:spacing w:after="0" w:line="20" w:lineRule="atLeast"/>
        <w:ind w:left="20" w:right="8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</w:t>
      </w:r>
      <w:r w:rsidR="00843AB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ab/>
      </w:r>
      <w:r w:rsidR="00BB503D"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</w:t>
      </w: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процентов, комиссий, маржи, неустоек (штрафов, пеней) и иных платежей,предусмотренных условиями гарантии);</w:t>
      </w:r>
    </w:p>
    <w:p w:rsidR="00D17541" w:rsidRPr="00D17541" w:rsidRDefault="00843AB7" w:rsidP="00D17541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ab/>
      </w:r>
      <w:r w:rsidR="00D17541"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иные сведения, раскрывающие условия гарантии.</w:t>
      </w:r>
    </w:p>
    <w:p w:rsidR="00D17541" w:rsidRPr="00D17541" w:rsidRDefault="00D17541" w:rsidP="00D17541">
      <w:pPr>
        <w:widowControl w:val="0"/>
        <w:spacing w:after="0" w:line="20" w:lineRule="atLeast"/>
        <w:ind w:left="20" w:firstLine="7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По иным долговым обязательствам:</w:t>
      </w:r>
    </w:p>
    <w:p w:rsidR="00D17541" w:rsidRPr="00D17541" w:rsidRDefault="00D17541" w:rsidP="00D17541">
      <w:pPr>
        <w:widowControl w:val="0"/>
        <w:numPr>
          <w:ilvl w:val="0"/>
          <w:numId w:val="4"/>
        </w:numPr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регистрационный номер долгового обязательства;</w:t>
      </w:r>
    </w:p>
    <w:p w:rsidR="00D17541" w:rsidRPr="00D17541" w:rsidRDefault="00D17541" w:rsidP="00D17541">
      <w:pPr>
        <w:widowControl w:val="0"/>
        <w:numPr>
          <w:ilvl w:val="0"/>
          <w:numId w:val="4"/>
        </w:numPr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основание для возникновения обязательства;</w:t>
      </w:r>
    </w:p>
    <w:p w:rsidR="00D17541" w:rsidRPr="00D17541" w:rsidRDefault="00D17541" w:rsidP="00D17541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</w:t>
      </w:r>
      <w:r w:rsidR="00843AB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ab/>
      </w: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даты возникновения и погашения обязательства;</w:t>
      </w:r>
    </w:p>
    <w:p w:rsidR="00D17541" w:rsidRPr="00D17541" w:rsidRDefault="00D17541" w:rsidP="00D17541">
      <w:pPr>
        <w:widowControl w:val="0"/>
        <w:numPr>
          <w:ilvl w:val="0"/>
          <w:numId w:val="4"/>
        </w:numPr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сведения о погашении обязательства;</w:t>
      </w:r>
    </w:p>
    <w:p w:rsidR="00D17541" w:rsidRPr="00D17541" w:rsidRDefault="00D17541" w:rsidP="00D17541">
      <w:pPr>
        <w:widowControl w:val="0"/>
        <w:numPr>
          <w:ilvl w:val="0"/>
          <w:numId w:val="4"/>
        </w:numPr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иные сведения, раскрывающие условия исполнения обязательства.</w:t>
      </w:r>
    </w:p>
    <w:p w:rsidR="00D17541" w:rsidRPr="00D17541" w:rsidRDefault="00D17541" w:rsidP="00D17541">
      <w:pPr>
        <w:widowControl w:val="0"/>
        <w:spacing w:after="0" w:line="20" w:lineRule="atLeast"/>
        <w:ind w:left="20" w:right="20" w:firstLine="7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Информация о долговых обязательствах вносится в долговую книгу в срок, не превышающий пяти рабочих дней с момента возникновения, изменения или прекращения долгового обязательства.</w:t>
      </w:r>
    </w:p>
    <w:p w:rsidR="00D17541" w:rsidRPr="00D17541" w:rsidRDefault="00D17541" w:rsidP="00D17541">
      <w:pPr>
        <w:widowControl w:val="0"/>
        <w:spacing w:after="0" w:line="20" w:lineRule="atLeast"/>
        <w:ind w:left="20" w:right="20" w:firstLine="7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D17541" w:rsidRPr="00D17541" w:rsidRDefault="00D17541" w:rsidP="00D17541">
      <w:pPr>
        <w:widowControl w:val="0"/>
        <w:spacing w:after="253" w:line="20" w:lineRule="atLeast"/>
        <w:ind w:left="20" w:right="174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Регистрационный номер долгового обязательс</w:t>
      </w:r>
      <w:r w:rsidR="00843AB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тва состоит из шести </w:t>
      </w:r>
      <w:proofErr w:type="spellStart"/>
      <w:r w:rsidR="00843AB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знаков</w:t>
      </w:r>
      <w:proofErr w:type="gramStart"/>
      <w:r w:rsidR="00843AB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:Х</w:t>
      </w:r>
      <w:proofErr w:type="spellEnd"/>
      <w:proofErr w:type="gramEnd"/>
      <w:r w:rsidR="00843AB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 w:eastAsia="ru-RU" w:bidi="ru-RU"/>
        </w:rPr>
        <w:t>NNN</w:t>
      </w: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ГГ</w:t>
      </w:r>
    </w:p>
    <w:p w:rsidR="00D17541" w:rsidRPr="00D17541" w:rsidRDefault="00D17541" w:rsidP="00D17541">
      <w:pPr>
        <w:widowControl w:val="0"/>
        <w:spacing w:after="202" w:line="20" w:lineRule="atLeast"/>
        <w:ind w:lef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X - вид долгового обязательства:</w:t>
      </w:r>
    </w:p>
    <w:p w:rsidR="00D17541" w:rsidRPr="00D17541" w:rsidRDefault="00D17541" w:rsidP="00D17541">
      <w:pPr>
        <w:widowControl w:val="0"/>
        <w:numPr>
          <w:ilvl w:val="0"/>
          <w:numId w:val="5"/>
        </w:numPr>
        <w:spacing w:after="150" w:line="20" w:lineRule="atLeast"/>
        <w:ind w:left="20" w:firstLine="7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- муниципальные ценные бумаги;</w:t>
      </w:r>
    </w:p>
    <w:p w:rsidR="00D17541" w:rsidRPr="00D17541" w:rsidRDefault="00D17541" w:rsidP="00D17541">
      <w:pPr>
        <w:widowControl w:val="0"/>
        <w:numPr>
          <w:ilvl w:val="0"/>
          <w:numId w:val="5"/>
        </w:numPr>
        <w:spacing w:after="184" w:line="20" w:lineRule="atLeast"/>
        <w:ind w:left="76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- кредиты, полученные муниципальным образованием от кредитных организаций;</w:t>
      </w:r>
    </w:p>
    <w:p w:rsidR="00D17541" w:rsidRPr="00D17541" w:rsidRDefault="00D17541" w:rsidP="00D17541">
      <w:pPr>
        <w:widowControl w:val="0"/>
        <w:numPr>
          <w:ilvl w:val="0"/>
          <w:numId w:val="5"/>
        </w:numPr>
        <w:spacing w:after="242" w:line="20" w:lineRule="atLeast"/>
        <w:ind w:left="76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- бюджетные кредиты, привлеченные в местный бюджет от других бюджетов бюджетной системы Российской Федерации;</w:t>
      </w:r>
    </w:p>
    <w:p w:rsidR="00D17541" w:rsidRPr="00D17541" w:rsidRDefault="00D17541" w:rsidP="00D17541">
      <w:pPr>
        <w:widowControl w:val="0"/>
        <w:numPr>
          <w:ilvl w:val="0"/>
          <w:numId w:val="5"/>
        </w:numPr>
        <w:spacing w:after="207" w:line="20" w:lineRule="atLeast"/>
        <w:ind w:left="20" w:firstLine="7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- муниципальные гарантии;</w:t>
      </w:r>
    </w:p>
    <w:p w:rsidR="00D17541" w:rsidRPr="00D17541" w:rsidRDefault="00D17541" w:rsidP="00D17541">
      <w:pPr>
        <w:widowControl w:val="0"/>
        <w:numPr>
          <w:ilvl w:val="0"/>
          <w:numId w:val="5"/>
        </w:numPr>
        <w:spacing w:after="167" w:line="20" w:lineRule="atLeast"/>
        <w:ind w:left="20" w:firstLine="7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- иные долговые обязательства.</w:t>
      </w:r>
    </w:p>
    <w:p w:rsidR="00D17541" w:rsidRPr="00D17541" w:rsidRDefault="00D17541" w:rsidP="00D17541">
      <w:pPr>
        <w:widowControl w:val="0"/>
        <w:spacing w:after="225" w:line="20" w:lineRule="atLeast"/>
        <w:ind w:left="20" w:right="36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 w:bidi="en-US"/>
        </w:rPr>
        <w:t>NNN</w:t>
      </w: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- порядковый номер долгового обязательства в соответствующем разделе долговой книги;</w:t>
      </w:r>
    </w:p>
    <w:p w:rsidR="00D17541" w:rsidRPr="00D17541" w:rsidRDefault="00D17541" w:rsidP="00D17541">
      <w:pPr>
        <w:widowControl w:val="0"/>
        <w:spacing w:after="176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proofErr w:type="gramStart"/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ГГ</w:t>
      </w:r>
      <w:proofErr w:type="gramEnd"/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- две последние цифры года, в котором возникло долговое обязательство. 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843AB7" w:rsidRDefault="00843AB7" w:rsidP="00D17541">
      <w:pPr>
        <w:widowControl w:val="0"/>
        <w:tabs>
          <w:tab w:val="right" w:pos="5559"/>
          <w:tab w:val="left" w:pos="5764"/>
        </w:tabs>
        <w:spacing w:after="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ab/>
      </w:r>
      <w:r w:rsidR="00D17541"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В случае внесения изменений и дополнений в указанные документы, эти документы должны быть представлены в сектор финансов и бухгалтерского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учета в двухдневный срок.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ab/>
      </w:r>
    </w:p>
    <w:p w:rsidR="00D17541" w:rsidRPr="00D17541" w:rsidRDefault="00843AB7" w:rsidP="00843AB7">
      <w:pPr>
        <w:widowControl w:val="0"/>
        <w:tabs>
          <w:tab w:val="right" w:pos="5559"/>
          <w:tab w:val="left" w:pos="5764"/>
        </w:tabs>
        <w:spacing w:after="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Учет </w:t>
      </w:r>
      <w:r w:rsidR="00D17541"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долговых обязательств и операций вдолговой книге осуществляется в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валюте долга, в которой опре</w:t>
      </w:r>
      <w:r w:rsidR="00D17541"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делено долговое обязательство при его возникновении, исходя из установленных Бюджетным кодексом </w:t>
      </w:r>
      <w:r w:rsidR="00D17541"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lastRenderedPageBreak/>
        <w:t>Российской Федерации определений внутреннего и внешнего долга.</w:t>
      </w:r>
      <w:proofErr w:type="gramEnd"/>
    </w:p>
    <w:p w:rsidR="00D17541" w:rsidRPr="00D17541" w:rsidRDefault="00D17541" w:rsidP="00D17541">
      <w:pPr>
        <w:widowControl w:val="0"/>
        <w:spacing w:after="0" w:line="20" w:lineRule="atLeast"/>
        <w:ind w:left="20" w:right="20" w:firstLine="7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Учет операций в долговой книге ведется на бумажном носителе или, при наличии технических возможностей - в электронном виде. Долговая книга выводится</w:t>
      </w:r>
      <w:bookmarkStart w:id="1" w:name="_GoBack"/>
      <w:bookmarkEnd w:id="1"/>
    </w:p>
    <w:p w:rsidR="00D17541" w:rsidRPr="00D17541" w:rsidRDefault="00D17541" w:rsidP="00D17541">
      <w:pPr>
        <w:widowControl w:val="0"/>
        <w:spacing w:after="184" w:line="20" w:lineRule="atLeast"/>
        <w:ind w:left="20" w:right="18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на бумажный носитель ежемесячно по состоянию на 1-е число месяца, следующего за отчетным месяцем, по форме согласно приложению.</w:t>
      </w:r>
    </w:p>
    <w:p w:rsidR="00D17541" w:rsidRPr="00D17541" w:rsidRDefault="00D17541" w:rsidP="00D17541">
      <w:pPr>
        <w:widowControl w:val="0"/>
        <w:spacing w:after="172" w:line="20" w:lineRule="atLeast"/>
        <w:ind w:left="20" w:right="130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D17541" w:rsidRPr="00D17541" w:rsidRDefault="00D17541" w:rsidP="00D17541">
      <w:pPr>
        <w:widowControl w:val="0"/>
        <w:spacing w:after="0" w:line="20" w:lineRule="atLeast"/>
        <w:ind w:left="20" w:right="18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D1754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Информация о долговых обязательствах муниципального образования Жемчужинское сельское поселение Нижнегорского района Республики Крым, отраженная в долговой книге, подлежит обязательной передаче в сектор финансов и бухгалтерского учета администрации Жемчужинского сельского поселения Нижнегорского района Республики Крым в соответствии с установленным им порядком.</w:t>
      </w:r>
    </w:p>
    <w:p w:rsidR="00D17541" w:rsidRPr="00D17541" w:rsidRDefault="00D17541" w:rsidP="00D17541">
      <w:pPr>
        <w:widowControl w:val="0"/>
        <w:spacing w:after="0" w:line="20" w:lineRule="atLeast"/>
        <w:ind w:left="20" w:right="38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proofErr w:type="gramStart"/>
      <w:r w:rsidRPr="00D1754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  <w:proofErr w:type="gramEnd"/>
    </w:p>
    <w:p w:rsidR="003B1618" w:rsidRPr="00D17541" w:rsidRDefault="003B1618" w:rsidP="00D1754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1618" w:rsidRPr="00D17541" w:rsidSect="00D175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BEC"/>
    <w:multiLevelType w:val="multilevel"/>
    <w:tmpl w:val="1818D9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43292"/>
    <w:multiLevelType w:val="multilevel"/>
    <w:tmpl w:val="94CE1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D054D"/>
    <w:multiLevelType w:val="multilevel"/>
    <w:tmpl w:val="1DE8B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90691"/>
    <w:multiLevelType w:val="multilevel"/>
    <w:tmpl w:val="456CC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4D242D"/>
    <w:multiLevelType w:val="multilevel"/>
    <w:tmpl w:val="FFEC9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9AB"/>
    <w:rsid w:val="002F49AB"/>
    <w:rsid w:val="003B1618"/>
    <w:rsid w:val="00843AB7"/>
    <w:rsid w:val="009E1A3B"/>
    <w:rsid w:val="00BB503D"/>
    <w:rsid w:val="00D17541"/>
    <w:rsid w:val="00DC5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B503D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B503D"/>
    <w:pPr>
      <w:widowControl w:val="0"/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spacing w:val="14"/>
      <w:sz w:val="23"/>
      <w:szCs w:val="23"/>
    </w:rPr>
  </w:style>
  <w:style w:type="character" w:customStyle="1" w:styleId="1">
    <w:name w:val="Заголовок №1_"/>
    <w:basedOn w:val="a0"/>
    <w:link w:val="10"/>
    <w:rsid w:val="00BB503D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B503D"/>
    <w:pPr>
      <w:widowControl w:val="0"/>
      <w:shd w:val="clear" w:color="auto" w:fill="FFFFFF"/>
      <w:spacing w:before="300" w:after="42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B503D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B503D"/>
    <w:pPr>
      <w:widowControl w:val="0"/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spacing w:val="14"/>
      <w:sz w:val="23"/>
      <w:szCs w:val="23"/>
    </w:rPr>
  </w:style>
  <w:style w:type="character" w:customStyle="1" w:styleId="1">
    <w:name w:val="Заголовок №1_"/>
    <w:basedOn w:val="a0"/>
    <w:link w:val="10"/>
    <w:rsid w:val="00BB503D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B503D"/>
    <w:pPr>
      <w:widowControl w:val="0"/>
      <w:shd w:val="clear" w:color="auto" w:fill="FFFFFF"/>
      <w:spacing w:before="300" w:after="42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2016-05-19T13:39:00Z</dcterms:created>
  <dcterms:modified xsi:type="dcterms:W3CDTF">2016-05-23T18:46:00Z</dcterms:modified>
</cp:coreProperties>
</file>