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8C" w:rsidRPr="009F018C" w:rsidRDefault="009F018C" w:rsidP="009F018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9F018C">
        <w:rPr>
          <w:rFonts w:ascii="Times New Roman" w:eastAsia="Calibri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 wp14:anchorId="1EC0D3DF" wp14:editId="668CD00D">
            <wp:extent cx="71437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8C" w:rsidRPr="009F018C" w:rsidRDefault="009F018C" w:rsidP="009F018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9F018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АДМИНИСТРАЦИЯ</w:t>
      </w:r>
    </w:p>
    <w:p w:rsidR="009F018C" w:rsidRPr="009F018C" w:rsidRDefault="009F018C" w:rsidP="009F018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9F018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ЖЕМЧУЖИНСКОГО СЕЛЬСКОГО ПОСЕЛЕНИЯ</w:t>
      </w:r>
    </w:p>
    <w:p w:rsidR="009F018C" w:rsidRPr="009F018C" w:rsidRDefault="009F018C" w:rsidP="009F018C">
      <w:pPr>
        <w:widowControl w:val="0"/>
        <w:tabs>
          <w:tab w:val="left" w:pos="4065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9F018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НИЖНЕГОРСКОГО РАЙОНА</w:t>
      </w:r>
    </w:p>
    <w:p w:rsidR="009F018C" w:rsidRPr="009F018C" w:rsidRDefault="009F018C" w:rsidP="009F018C">
      <w:pPr>
        <w:widowControl w:val="0"/>
        <w:tabs>
          <w:tab w:val="left" w:pos="4065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9F018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РЕСПУБЛИКИ КРЫМ</w:t>
      </w:r>
    </w:p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9F018C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ПОСТАНОВЛЕНИЕ № 83-П</w:t>
      </w:r>
    </w:p>
    <w:p w:rsidR="009F018C" w:rsidRPr="009F018C" w:rsidRDefault="009F018C" w:rsidP="009F018C">
      <w:pPr>
        <w:widowControl w:val="0"/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9F018C" w:rsidRPr="009F018C" w:rsidRDefault="009F018C" w:rsidP="009F018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9F018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22 августа 2019 года</w:t>
      </w:r>
      <w:r w:rsidRPr="009F018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r w:rsidRPr="009F018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r w:rsidRPr="009F018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r w:rsidRPr="009F018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r w:rsidRPr="009F018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r w:rsidRPr="009F018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r w:rsidRPr="009F018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proofErr w:type="gramStart"/>
      <w:r w:rsidRPr="009F018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</w:t>
      </w:r>
      <w:proofErr w:type="gramEnd"/>
      <w:r w:rsidRPr="009F018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 Жемчужина</w:t>
      </w:r>
    </w:p>
    <w:p w:rsidR="009F018C" w:rsidRPr="009F018C" w:rsidRDefault="009F018C" w:rsidP="009F018C">
      <w:pPr>
        <w:widowControl w:val="0"/>
        <w:suppressAutoHyphens/>
        <w:spacing w:after="0" w:line="295" w:lineRule="exact"/>
        <w:ind w:firstLine="567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:rsidR="009F018C" w:rsidRPr="009F018C" w:rsidRDefault="009F018C" w:rsidP="009F018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9F018C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Об утверждении Плана мероприятий</w:t>
      </w:r>
    </w:p>
    <w:p w:rsidR="009F018C" w:rsidRPr="009F018C" w:rsidRDefault="009F018C" w:rsidP="009F018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9F018C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по улучшению жилищных условий</w:t>
      </w:r>
    </w:p>
    <w:p w:rsidR="009F018C" w:rsidRPr="009F018C" w:rsidRDefault="009F018C" w:rsidP="009F018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9F018C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семей имеющих трое и более детей</w:t>
      </w:r>
    </w:p>
    <w:p w:rsidR="009F018C" w:rsidRPr="009F018C" w:rsidRDefault="009F018C" w:rsidP="009F018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9F018C" w:rsidRPr="009F018C" w:rsidRDefault="009F018C" w:rsidP="009F018C">
      <w:pPr>
        <w:widowControl w:val="0"/>
        <w:suppressAutoHyphens/>
        <w:spacing w:after="0" w:line="239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9F018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 соответствии с Указом Президента Российской Федерации от 07 мая 2012 года №600 «О мерах по обеспечению граждан Российской Федерации доступным и комфортабельным жильем и повышению качества жилищно-коммунальных услуг», распоряжением Правительства Российской Федерации от 29 июня 2012 года №1119-р, поручениями Президента Российской Федерации от 11 февраля2013 №11р-240, от 17 марта 2013 года №11р-539, статьей 41 Закона Республики Крым от 29</w:t>
      </w:r>
      <w:proofErr w:type="gramEnd"/>
      <w:r w:rsidRPr="009F018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9F018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мая 2014 года №5-ЗРК «О системе исполнительных органов государственной власти Республики Крым», распоряжением Совета министров Республики Крым от 27 февраля 2015 года №162-р «Об утверждении плана мероприятий по улучшению жилищных условий семей, имеющих трех и более детей», с целью улучшения жилищных условий семей, имеющих трех и более детей </w:t>
      </w:r>
      <w:r w:rsidRPr="009F0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Администрация Жемчужинского сельского поселения Нижнегорского района Республики Крым</w:t>
      </w:r>
      <w:proofErr w:type="gramEnd"/>
    </w:p>
    <w:p w:rsidR="009F018C" w:rsidRPr="009F018C" w:rsidRDefault="009F018C" w:rsidP="009F018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9F018C" w:rsidRPr="009F018C" w:rsidRDefault="009F018C" w:rsidP="009F018C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F0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ПОСТАНОВЛЯЕТ:</w:t>
      </w:r>
    </w:p>
    <w:p w:rsidR="009F018C" w:rsidRPr="009F018C" w:rsidRDefault="009F018C" w:rsidP="009F0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018C">
        <w:rPr>
          <w:rFonts w:ascii="Times New Roman" w:eastAsia="Calibri" w:hAnsi="Times New Roman" w:cs="Times New Roman"/>
          <w:color w:val="000000"/>
          <w:sz w:val="28"/>
          <w:szCs w:val="28"/>
        </w:rPr>
        <w:t>1. Утвердить План мероприятий по улучшению жилищных условий семей, имеющих трех и более детей (далее - План), согласно приложению 1.</w:t>
      </w:r>
    </w:p>
    <w:p w:rsidR="009F018C" w:rsidRPr="009F018C" w:rsidRDefault="009F018C" w:rsidP="009F018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9F018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2. Утвердить форму учета многодетных семей, нуждающихся в улучшении жилищных условий семей, имеющих трех и более детей, согласно приложению 2.</w:t>
      </w:r>
    </w:p>
    <w:p w:rsidR="009F018C" w:rsidRPr="009F018C" w:rsidRDefault="009F018C" w:rsidP="009F018C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9F018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3. Утвердить форму списка ведения очередности граждан на получение в собственность (аренду) земельного участка, находящегося в собственности Республики Крым или муниципальной собственности,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согласно приложению 3.</w:t>
      </w:r>
    </w:p>
    <w:p w:rsidR="009F018C" w:rsidRPr="009F018C" w:rsidRDefault="009F018C" w:rsidP="009F018C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9F018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4. Исполнителям обеспечить своевременное выполнение Плана.</w:t>
      </w:r>
    </w:p>
    <w:p w:rsidR="009F018C" w:rsidRPr="009F018C" w:rsidRDefault="009F018C" w:rsidP="009F018C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9F018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5. </w:t>
      </w:r>
      <w:proofErr w:type="gramStart"/>
      <w:r w:rsidRPr="009F018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9F018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F018C" w:rsidRPr="009F018C" w:rsidRDefault="009F018C" w:rsidP="009F018C">
      <w:pPr>
        <w:widowControl w:val="0"/>
        <w:suppressAutoHyphens/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</w:p>
    <w:p w:rsidR="009F018C" w:rsidRPr="009F018C" w:rsidRDefault="009F018C" w:rsidP="009F018C">
      <w:pPr>
        <w:widowControl w:val="0"/>
        <w:suppressAutoHyphens/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9F018C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Председатель Жемчужинского</w:t>
      </w:r>
    </w:p>
    <w:p w:rsidR="009F018C" w:rsidRPr="009F018C" w:rsidRDefault="009F018C" w:rsidP="009F018C">
      <w:pPr>
        <w:widowControl w:val="0"/>
        <w:suppressAutoHyphens/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proofErr w:type="gramStart"/>
      <w:r w:rsidRPr="009F018C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сельского</w:t>
      </w:r>
      <w:proofErr w:type="gramEnd"/>
      <w:r w:rsidRPr="009F018C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 совета-глава администрации </w:t>
      </w:r>
    </w:p>
    <w:p w:rsidR="009F018C" w:rsidRPr="009F018C" w:rsidRDefault="009F018C" w:rsidP="009F018C">
      <w:pPr>
        <w:widowControl w:val="0"/>
        <w:suppressAutoHyphens/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9F018C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Жемчужинского сельского поселения </w:t>
      </w:r>
      <w:r w:rsidRPr="009F018C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ab/>
      </w:r>
      <w:r w:rsidRPr="009F018C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ab/>
      </w:r>
      <w:r w:rsidRPr="009F018C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ab/>
      </w:r>
      <w:r w:rsidRPr="009F018C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ab/>
        <w:t>О.Ю.Большунова</w:t>
      </w:r>
    </w:p>
    <w:p w:rsidR="009F018C" w:rsidRPr="009F018C" w:rsidRDefault="009F018C" w:rsidP="009F018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sectPr w:rsidR="009F018C" w:rsidRPr="009F018C" w:rsidSect="00A32D76">
          <w:pgSz w:w="11906" w:h="16838"/>
          <w:pgMar w:top="568" w:right="567" w:bottom="851" w:left="1134" w:header="708" w:footer="708" w:gutter="0"/>
          <w:cols w:space="708"/>
          <w:docGrid w:linePitch="360"/>
        </w:sectPr>
      </w:pPr>
    </w:p>
    <w:p w:rsidR="009F018C" w:rsidRPr="009F018C" w:rsidRDefault="009F018C" w:rsidP="009F018C">
      <w:pPr>
        <w:widowControl w:val="0"/>
        <w:suppressAutoHyphens/>
        <w:spacing w:after="0" w:line="20" w:lineRule="atLeast"/>
        <w:ind w:firstLine="567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9F018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lastRenderedPageBreak/>
        <w:t>Приложение 1</w:t>
      </w:r>
    </w:p>
    <w:p w:rsidR="009F018C" w:rsidRPr="009F018C" w:rsidRDefault="009F018C" w:rsidP="009F018C">
      <w:pPr>
        <w:spacing w:after="0" w:line="20" w:lineRule="atLeast"/>
        <w:ind w:right="-54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F018C" w:rsidRPr="009F018C" w:rsidRDefault="009F018C" w:rsidP="009F018C">
      <w:pPr>
        <w:spacing w:after="0" w:line="20" w:lineRule="atLeast"/>
        <w:ind w:right="-54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8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Жемчужинского сельского поселения</w:t>
      </w:r>
    </w:p>
    <w:p w:rsidR="009F018C" w:rsidRPr="009F018C" w:rsidRDefault="009F018C" w:rsidP="009F018C">
      <w:pPr>
        <w:spacing w:after="0" w:line="20" w:lineRule="atLeast"/>
        <w:ind w:right="-54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района Республики Крым</w:t>
      </w:r>
    </w:p>
    <w:p w:rsidR="009F018C" w:rsidRPr="009F018C" w:rsidRDefault="009F018C" w:rsidP="009F018C">
      <w:pPr>
        <w:spacing w:after="0" w:line="20" w:lineRule="atLeast"/>
        <w:ind w:right="-54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018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F01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22 </w:t>
      </w:r>
      <w:r w:rsidRPr="009F018C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Pr="009F01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августа </w:t>
      </w:r>
      <w:r w:rsidRPr="009F018C">
        <w:rPr>
          <w:rFonts w:ascii="Times New Roman" w:eastAsia="Times New Roman" w:hAnsi="Times New Roman" w:cs="Times New Roman"/>
          <w:sz w:val="24"/>
          <w:szCs w:val="24"/>
        </w:rPr>
        <w:t>» 2019г. №</w:t>
      </w:r>
      <w:r w:rsidRPr="009F01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83-П </w:t>
      </w:r>
    </w:p>
    <w:p w:rsidR="009F018C" w:rsidRPr="009F018C" w:rsidRDefault="009F018C" w:rsidP="009F018C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9F018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ПЛАН </w:t>
      </w:r>
    </w:p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9F018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мероприятий по улучшению жилищных условий семей, имеющих трое и более детей</w:t>
      </w:r>
    </w:p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540"/>
        <w:gridCol w:w="5238"/>
        <w:gridCol w:w="4536"/>
        <w:gridCol w:w="2268"/>
        <w:gridCol w:w="2694"/>
      </w:tblGrid>
      <w:tr w:rsidR="009F018C" w:rsidRPr="009F018C" w:rsidTr="009F018C">
        <w:tc>
          <w:tcPr>
            <w:tcW w:w="540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38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536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268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694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F018C" w:rsidRPr="009F018C" w:rsidTr="009F018C">
        <w:tc>
          <w:tcPr>
            <w:tcW w:w="540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8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Организация ведения дифференцированного учета многодетных семей, в том числе нуждающихся в обеспечении жилыми помещениями</w:t>
            </w:r>
          </w:p>
        </w:tc>
        <w:tc>
          <w:tcPr>
            <w:tcW w:w="4536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Формирование системы проведения комплексной оценки потребности многодетных семей, подлежащих обеспечению жилыми помещениями</w:t>
            </w:r>
          </w:p>
        </w:tc>
        <w:tc>
          <w:tcPr>
            <w:tcW w:w="2268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4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Специалист, ответственный за ведение квартирного учета</w:t>
            </w:r>
          </w:p>
        </w:tc>
      </w:tr>
      <w:tr w:rsidR="009F018C" w:rsidRPr="009F018C" w:rsidTr="009F018C">
        <w:tc>
          <w:tcPr>
            <w:tcW w:w="540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8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Оказание юридической помощи в оформлении документов, необходимых для улучшения жилищных условий </w:t>
            </w:r>
          </w:p>
        </w:tc>
        <w:tc>
          <w:tcPr>
            <w:tcW w:w="4536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Улучшение условий жизнедеятельности многодетных семей и расширение возможностей самостоятельно обеспечить свои основные жизненные потребности</w:t>
            </w:r>
          </w:p>
        </w:tc>
        <w:tc>
          <w:tcPr>
            <w:tcW w:w="2268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Специалист, ответственный за ведение квартирного учета</w:t>
            </w:r>
          </w:p>
        </w:tc>
      </w:tr>
      <w:tr w:rsidR="009F018C" w:rsidRPr="009F018C" w:rsidTr="009F018C">
        <w:tc>
          <w:tcPr>
            <w:tcW w:w="540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8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Содействие многодетным семьям, у которых жилые помещения признаны не пригодными для проживания или признаны аварийными и подлежат сносу или реконструкции в постановке на учет в органах местного </w:t>
            </w:r>
            <w:proofErr w:type="gramStart"/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самоуправления</w:t>
            </w:r>
            <w:proofErr w:type="gramEnd"/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в качестве нуждающихся в жилых помещениях</w:t>
            </w:r>
          </w:p>
        </w:tc>
        <w:tc>
          <w:tcPr>
            <w:tcW w:w="4536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Обеспечение реализации многодетными семьями права на предоставление жилого помещения</w:t>
            </w:r>
          </w:p>
        </w:tc>
        <w:tc>
          <w:tcPr>
            <w:tcW w:w="2268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Специалист, ответственный за ведение квартирного учета</w:t>
            </w:r>
          </w:p>
        </w:tc>
      </w:tr>
      <w:tr w:rsidR="009F018C" w:rsidRPr="009F018C" w:rsidTr="009F018C">
        <w:tc>
          <w:tcPr>
            <w:tcW w:w="540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8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Организация информационных мероприятий по вопросам реализации мер социальной поддержки семей с детьми, в том числе многодетных семей</w:t>
            </w:r>
          </w:p>
        </w:tc>
        <w:tc>
          <w:tcPr>
            <w:tcW w:w="4536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Повышение уровня правовой грамотности среди населения</w:t>
            </w:r>
          </w:p>
        </w:tc>
        <w:tc>
          <w:tcPr>
            <w:tcW w:w="2268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Специалист, ответственный за ведение квартирного учета</w:t>
            </w:r>
          </w:p>
        </w:tc>
      </w:tr>
      <w:tr w:rsidR="009F018C" w:rsidRPr="009F018C" w:rsidTr="009F018C">
        <w:tc>
          <w:tcPr>
            <w:tcW w:w="540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8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и утверждение в установленном порядке перечня земельных участков, подлежащих в установленном порядке </w:t>
            </w: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предоставлению льготным категориям граждан, в том числе семьям, имеющим троих и более детей, для индивидуального жилищного строительства </w:t>
            </w:r>
          </w:p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Утвержденный органом местного самоуправления Республики Крым перечень земельных участков, </w:t>
            </w: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планируемых для предоставления семьям, имеющих трех и более детей, для индивидуального жилищного строительства</w:t>
            </w:r>
          </w:p>
        </w:tc>
        <w:tc>
          <w:tcPr>
            <w:tcW w:w="2268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Ежеквартально до 5числа следующего месяца</w:t>
            </w:r>
          </w:p>
        </w:tc>
        <w:tc>
          <w:tcPr>
            <w:tcW w:w="2694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F018C" w:rsidRPr="009F018C" w:rsidTr="009F018C">
        <w:tc>
          <w:tcPr>
            <w:tcW w:w="540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38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Ведение очередности семей, имеющих трех и более детей, изъявивших желание получить земельный участок для индивидуального жилищного строительства, в  Порядке ведения очередности граждан на получение в собственность (аренду) земельного участка, находящегося в собственности Республики Крым или муниципальной собственности, утвержденном постановлением Совета министров Республики Крым от 10.02.2015 №41</w:t>
            </w:r>
            <w:proofErr w:type="gramEnd"/>
          </w:p>
        </w:tc>
        <w:tc>
          <w:tcPr>
            <w:tcW w:w="4536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Формирование очереди семей, имеющих трое и более детей, нуждающихся  в улучшении жилищных условий</w:t>
            </w:r>
          </w:p>
        </w:tc>
        <w:tc>
          <w:tcPr>
            <w:tcW w:w="2268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Ежеквартально до 5числа следующего месяца</w:t>
            </w:r>
          </w:p>
        </w:tc>
        <w:tc>
          <w:tcPr>
            <w:tcW w:w="2694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F018C" w:rsidRPr="009F018C" w:rsidTr="009F018C">
        <w:tc>
          <w:tcPr>
            <w:tcW w:w="540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8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Разработка схемы расположения земельных участков согласно Порядку подготовки схемы расположения земельного участка или земельных участков на кадастровом плане территории проекта межевания территории, утвержденном постановлением Совета министров Республики Крым от 16.02.2015 №44, в отношении земельных участков, включенных в указанный перечень </w:t>
            </w:r>
          </w:p>
        </w:tc>
        <w:tc>
          <w:tcPr>
            <w:tcW w:w="4536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Разработанные и утвержденные материалы градостроительной документации в отношении предоставляемых земельных участков</w:t>
            </w:r>
          </w:p>
        </w:tc>
        <w:tc>
          <w:tcPr>
            <w:tcW w:w="2268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и</w:t>
            </w:r>
            <w:proofErr w:type="gramEnd"/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2019-2020 гг.</w:t>
            </w:r>
          </w:p>
        </w:tc>
        <w:tc>
          <w:tcPr>
            <w:tcW w:w="2694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F018C" w:rsidRPr="009F018C" w:rsidTr="009F018C">
        <w:tc>
          <w:tcPr>
            <w:tcW w:w="540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8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Подготовка технико-экономического обоснования необходимых объемов средств на инженерное обустройство земельных участков для индивидуального жилищного строительства, отобранных для предоставления семьям, имеющим трое и более детей</w:t>
            </w:r>
          </w:p>
        </w:tc>
        <w:tc>
          <w:tcPr>
            <w:tcW w:w="4536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Утвержденные материалы технико-экономического обоснования необходимых объемов средств на инженерное обустройство отобранных земельных участков</w:t>
            </w:r>
          </w:p>
        </w:tc>
        <w:tc>
          <w:tcPr>
            <w:tcW w:w="2268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и</w:t>
            </w:r>
            <w:proofErr w:type="gramEnd"/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2019г.</w:t>
            </w:r>
          </w:p>
        </w:tc>
        <w:tc>
          <w:tcPr>
            <w:tcW w:w="2694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F018C" w:rsidRPr="009F018C" w:rsidTr="009F018C">
        <w:tc>
          <w:tcPr>
            <w:tcW w:w="540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8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Разработка мероприятий, связанных с подведением необходимой инженерной инфраструктуры к земельным участкам для </w:t>
            </w: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индивидуального жилищного строительства, отобранных для предоставления семьям, имеющим трое и более детей</w:t>
            </w:r>
          </w:p>
        </w:tc>
        <w:tc>
          <w:tcPr>
            <w:tcW w:w="4536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Разработанные мероприятия по обеспечению отобранных земельных участков необходимой инженерной </w:t>
            </w: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инфраструктуры</w:t>
            </w:r>
          </w:p>
        </w:tc>
        <w:tc>
          <w:tcPr>
            <w:tcW w:w="2268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и</w:t>
            </w:r>
            <w:proofErr w:type="gramEnd"/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2019-2020гг.</w:t>
            </w:r>
          </w:p>
        </w:tc>
        <w:tc>
          <w:tcPr>
            <w:tcW w:w="2694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F018C" w:rsidRPr="009F018C" w:rsidTr="009F018C">
        <w:tc>
          <w:tcPr>
            <w:tcW w:w="540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38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Реализация мероприятий, связанных с обеспечением подведения необходимой инженерной инфраструктуры к земельным участкам для индивидуального жилищного строительства, отобранных для предоставления семьям, имеющим трое и более детей</w:t>
            </w:r>
          </w:p>
        </w:tc>
        <w:tc>
          <w:tcPr>
            <w:tcW w:w="4536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Выделение земельных участков с наличием необходимой инженерной инфраструктуры семьям, имеющим трое и более детей</w:t>
            </w:r>
          </w:p>
        </w:tc>
        <w:tc>
          <w:tcPr>
            <w:tcW w:w="2268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и</w:t>
            </w:r>
            <w:proofErr w:type="gramEnd"/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2019-2022 гг.</w:t>
            </w:r>
          </w:p>
        </w:tc>
        <w:tc>
          <w:tcPr>
            <w:tcW w:w="2694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F018C" w:rsidRPr="009F018C" w:rsidTr="009F018C">
        <w:tc>
          <w:tcPr>
            <w:tcW w:w="540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8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Предоставление в установленном порядке на бесплатной основе земельных участков, в том числе обеспеченных необходимой инфраструктурой семьям,  отобранных для предоставления семьям, имеющим трое и более детей, для индивидуального жилищного строительства</w:t>
            </w:r>
          </w:p>
        </w:tc>
        <w:tc>
          <w:tcPr>
            <w:tcW w:w="4536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Улучшение жилищных условий  семей, </w:t>
            </w:r>
            <w:proofErr w:type="gramStart"/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имеющим</w:t>
            </w:r>
            <w:proofErr w:type="gramEnd"/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трое и более детей</w:t>
            </w:r>
          </w:p>
        </w:tc>
        <w:tc>
          <w:tcPr>
            <w:tcW w:w="2268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и</w:t>
            </w:r>
            <w:proofErr w:type="gramEnd"/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2019-2020 гг.</w:t>
            </w:r>
          </w:p>
        </w:tc>
        <w:tc>
          <w:tcPr>
            <w:tcW w:w="2694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F018C" w:rsidRPr="009F018C" w:rsidTr="009F018C">
        <w:tc>
          <w:tcPr>
            <w:tcW w:w="540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8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Организация мониторинга предоставления земельных семьям, имеющим трое и более детей</w:t>
            </w:r>
          </w:p>
        </w:tc>
        <w:tc>
          <w:tcPr>
            <w:tcW w:w="4536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Соблюдение утвержденного графика предоставления земельных участков органами местного самоуправления</w:t>
            </w:r>
          </w:p>
        </w:tc>
        <w:tc>
          <w:tcPr>
            <w:tcW w:w="2268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F018C" w:rsidRPr="009F018C" w:rsidRDefault="009F018C" w:rsidP="009F018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F018C" w:rsidRPr="009F018C" w:rsidRDefault="009F018C" w:rsidP="009F018C">
      <w:pPr>
        <w:widowControl w:val="0"/>
        <w:suppressAutoHyphens/>
        <w:spacing w:after="0" w:line="20" w:lineRule="atLeast"/>
        <w:ind w:firstLine="567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9F018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Приложение 2</w:t>
      </w:r>
    </w:p>
    <w:p w:rsidR="009F018C" w:rsidRPr="009F018C" w:rsidRDefault="009F018C" w:rsidP="009F018C">
      <w:pPr>
        <w:spacing w:after="0" w:line="20" w:lineRule="atLeast"/>
        <w:ind w:right="-54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F018C" w:rsidRPr="009F018C" w:rsidRDefault="009F018C" w:rsidP="009F018C">
      <w:pPr>
        <w:spacing w:after="0" w:line="20" w:lineRule="atLeast"/>
        <w:ind w:right="-54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8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Жемчужинского сельского поселения</w:t>
      </w:r>
    </w:p>
    <w:p w:rsidR="009F018C" w:rsidRPr="009F018C" w:rsidRDefault="009F018C" w:rsidP="009F018C">
      <w:pPr>
        <w:spacing w:after="0" w:line="20" w:lineRule="atLeast"/>
        <w:ind w:right="-54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района Республики Крым</w:t>
      </w:r>
    </w:p>
    <w:p w:rsidR="009F018C" w:rsidRPr="009F018C" w:rsidRDefault="009F018C" w:rsidP="009F018C">
      <w:pPr>
        <w:spacing w:after="0" w:line="20" w:lineRule="atLeast"/>
        <w:ind w:right="-54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018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F01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22 </w:t>
      </w:r>
      <w:r w:rsidRPr="009F018C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Pr="009F01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августа </w:t>
      </w:r>
      <w:r w:rsidRPr="009F018C">
        <w:rPr>
          <w:rFonts w:ascii="Times New Roman" w:eastAsia="Times New Roman" w:hAnsi="Times New Roman" w:cs="Times New Roman"/>
          <w:sz w:val="24"/>
          <w:szCs w:val="24"/>
        </w:rPr>
        <w:t>» 2019г. №</w:t>
      </w:r>
      <w:r w:rsidRPr="009F01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83-П </w:t>
      </w:r>
    </w:p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9F018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УЧЕТ</w:t>
      </w:r>
    </w:p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9F018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многодетных семей, нуждающихся в улучшении жилищных условий</w:t>
      </w:r>
    </w:p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3459"/>
        <w:gridCol w:w="2561"/>
        <w:gridCol w:w="2844"/>
        <w:gridCol w:w="2554"/>
        <w:gridCol w:w="2561"/>
      </w:tblGrid>
      <w:tr w:rsidR="009F018C" w:rsidRPr="009F018C" w:rsidTr="009F018C">
        <w:tc>
          <w:tcPr>
            <w:tcW w:w="699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9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Ф.И.О. родителей</w:t>
            </w:r>
          </w:p>
        </w:tc>
        <w:tc>
          <w:tcPr>
            <w:tcW w:w="2561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Количество детей</w:t>
            </w:r>
            <w:proofErr w:type="gramStart"/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44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54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Наличие жилой площади</w:t>
            </w:r>
            <w:proofErr w:type="gramStart"/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61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Меры по улучшению </w:t>
            </w:r>
            <w:proofErr w:type="gramStart"/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жилищных</w:t>
            </w:r>
            <w:proofErr w:type="gramEnd"/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условий</w:t>
            </w: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9F018C" w:rsidRPr="009F018C" w:rsidTr="009F018C">
        <w:tc>
          <w:tcPr>
            <w:tcW w:w="699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9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1)</w:t>
            </w:r>
          </w:p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2)</w:t>
            </w:r>
          </w:p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561" w:type="dxa"/>
          </w:tcPr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1)</w:t>
            </w:r>
          </w:p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2)</w:t>
            </w:r>
          </w:p>
          <w:p w:rsidR="009F018C" w:rsidRPr="009F018C" w:rsidRDefault="009F018C" w:rsidP="009F018C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3)</w:t>
            </w:r>
          </w:p>
        </w:tc>
      </w:tr>
      <w:tr w:rsidR="009F018C" w:rsidRPr="009F018C" w:rsidTr="009F018C">
        <w:tc>
          <w:tcPr>
            <w:tcW w:w="699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9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F018C" w:rsidRPr="009F018C" w:rsidTr="009F018C">
        <w:tc>
          <w:tcPr>
            <w:tcW w:w="699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F018C" w:rsidRPr="009F018C" w:rsidTr="009F018C">
        <w:tc>
          <w:tcPr>
            <w:tcW w:w="699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F018C" w:rsidRPr="009F018C" w:rsidRDefault="009F018C" w:rsidP="009F018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9F018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1- указать детей возрастом от рождения до 18 лет.</w:t>
      </w:r>
    </w:p>
    <w:p w:rsidR="009F018C" w:rsidRPr="009F018C" w:rsidRDefault="009F018C" w:rsidP="009F018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9F018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2- указать: 1) тип жилья (квартира, дом); 2)собственность (коммунальная, частная); 3) жилая площадь (</w:t>
      </w:r>
      <w:proofErr w:type="spellStart"/>
      <w:r w:rsidRPr="009F018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кв</w:t>
      </w:r>
      <w:proofErr w:type="gramStart"/>
      <w:r w:rsidRPr="009F018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.м</w:t>
      </w:r>
      <w:proofErr w:type="spellEnd"/>
      <w:proofErr w:type="gramEnd"/>
      <w:r w:rsidRPr="009F018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)</w:t>
      </w:r>
    </w:p>
    <w:p w:rsidR="009F018C" w:rsidRPr="009F018C" w:rsidRDefault="009F018C" w:rsidP="009F018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9F018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3- указать: 1) состоит ли семья или члены на учете граждан, нуждающихся в улучшении жилищных условий (№ очереди, дата постановки, решение (дата, №);  2) в случае, когда  семья не состоит на квартирном учете – указать причину, рекомендовать и оказать содействие в </w:t>
      </w:r>
      <w:r w:rsidRPr="009F018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lastRenderedPageBreak/>
        <w:t xml:space="preserve">постановке на квартирный учет; </w:t>
      </w:r>
      <w:proofErr w:type="gramStart"/>
      <w:r w:rsidRPr="009F018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3) состояние обеспечения жильем граждан, нуждающихся в улучшении жилищных условий в конкретном населенном пункте (возможные варианты): а) систематически ведется строительство жилых помещений, максимальный срок пребывания на квартирном учете не более 1-го месяца или 2-х недель; б) отсутствует жилой фонд для ссуды; в) принята местная программа, которая успешно реализуется; г) другие варианты.</w:t>
      </w:r>
      <w:proofErr w:type="gramEnd"/>
    </w:p>
    <w:p w:rsidR="009F018C" w:rsidRPr="009F018C" w:rsidRDefault="009F018C" w:rsidP="009F018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F018C" w:rsidRPr="009F018C" w:rsidRDefault="009F018C" w:rsidP="009F018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F018C" w:rsidRPr="009F018C" w:rsidRDefault="009F018C" w:rsidP="009F018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F018C" w:rsidRDefault="009F018C" w:rsidP="009F018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F018C" w:rsidRDefault="009F018C" w:rsidP="009F018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F018C" w:rsidRPr="009F018C" w:rsidRDefault="009F018C" w:rsidP="009F018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bookmarkStart w:id="0" w:name="_GoBack"/>
      <w:bookmarkEnd w:id="0"/>
    </w:p>
    <w:p w:rsidR="009F018C" w:rsidRPr="009F018C" w:rsidRDefault="009F018C" w:rsidP="009F018C">
      <w:pPr>
        <w:widowControl w:val="0"/>
        <w:suppressAutoHyphens/>
        <w:spacing w:after="0" w:line="20" w:lineRule="atLeast"/>
        <w:ind w:firstLine="567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9F018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Приложение 3</w:t>
      </w:r>
    </w:p>
    <w:p w:rsidR="009F018C" w:rsidRPr="009F018C" w:rsidRDefault="009F018C" w:rsidP="009F018C">
      <w:pPr>
        <w:spacing w:after="0" w:line="20" w:lineRule="atLeast"/>
        <w:ind w:right="-54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F018C" w:rsidRPr="009F018C" w:rsidRDefault="009F018C" w:rsidP="009F018C">
      <w:pPr>
        <w:spacing w:after="0" w:line="20" w:lineRule="atLeast"/>
        <w:ind w:right="-54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8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Жемчужинского сельского поселения</w:t>
      </w:r>
    </w:p>
    <w:p w:rsidR="009F018C" w:rsidRPr="009F018C" w:rsidRDefault="009F018C" w:rsidP="009F018C">
      <w:pPr>
        <w:spacing w:after="0" w:line="20" w:lineRule="atLeast"/>
        <w:ind w:right="-54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района Республики Крым</w:t>
      </w:r>
    </w:p>
    <w:p w:rsidR="009F018C" w:rsidRPr="009F018C" w:rsidRDefault="009F018C" w:rsidP="009F018C">
      <w:pPr>
        <w:spacing w:after="0" w:line="20" w:lineRule="atLeast"/>
        <w:ind w:right="-54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018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F01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22 </w:t>
      </w:r>
      <w:r w:rsidRPr="009F018C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Pr="009F01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августа </w:t>
      </w:r>
      <w:r w:rsidRPr="009F018C">
        <w:rPr>
          <w:rFonts w:ascii="Times New Roman" w:eastAsia="Times New Roman" w:hAnsi="Times New Roman" w:cs="Times New Roman"/>
          <w:sz w:val="24"/>
          <w:szCs w:val="24"/>
        </w:rPr>
        <w:t>» 2019г. №</w:t>
      </w:r>
      <w:r w:rsidRPr="009F01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83-П </w:t>
      </w:r>
    </w:p>
    <w:p w:rsidR="009F018C" w:rsidRPr="009F018C" w:rsidRDefault="009F018C" w:rsidP="009F018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F018C" w:rsidRPr="009F018C" w:rsidRDefault="009F018C" w:rsidP="009F018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F018C" w:rsidRPr="009F018C" w:rsidRDefault="009F018C" w:rsidP="009F018C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9F018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СПИСОК ВЕДЕНИЯ ОЧЕРЕДНОСТИ ГРАЖДАН </w:t>
      </w:r>
    </w:p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9F018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на получение в собственность (аренду) земельного участка, находящегося</w:t>
      </w:r>
    </w:p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9F018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в собственности Республики Крым или муниципальной собственности, </w:t>
      </w:r>
    </w:p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9F018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для индивидуального жилищного строительства, ведения дачного хозяйства, </w:t>
      </w:r>
    </w:p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9F018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садоводства, а также для ведения личного подсобного хозяйства в границах населенных пунктов</w:t>
      </w:r>
    </w:p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9F018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Чкаловского сельского поселения</w:t>
      </w:r>
    </w:p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2"/>
        <w:gridCol w:w="1073"/>
        <w:gridCol w:w="895"/>
        <w:gridCol w:w="1026"/>
        <w:gridCol w:w="1026"/>
        <w:gridCol w:w="832"/>
        <w:gridCol w:w="1072"/>
        <w:gridCol w:w="1223"/>
        <w:gridCol w:w="1123"/>
        <w:gridCol w:w="1168"/>
        <w:gridCol w:w="1314"/>
        <w:gridCol w:w="1055"/>
        <w:gridCol w:w="1062"/>
        <w:gridCol w:w="1026"/>
        <w:gridCol w:w="1026"/>
      </w:tblGrid>
      <w:tr w:rsidR="009F018C" w:rsidRPr="009F018C" w:rsidTr="00153D31">
        <w:tc>
          <w:tcPr>
            <w:tcW w:w="540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F018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>п</w:t>
            </w:r>
            <w:proofErr w:type="gramEnd"/>
            <w:r w:rsidRPr="009F018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97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>№ в очередности</w:t>
            </w:r>
          </w:p>
        </w:tc>
        <w:tc>
          <w:tcPr>
            <w:tcW w:w="1428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>Дата, время принятия заявления</w:t>
            </w:r>
          </w:p>
        </w:tc>
        <w:tc>
          <w:tcPr>
            <w:tcW w:w="901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>Ф.И.О. гражданина</w:t>
            </w:r>
          </w:p>
        </w:tc>
        <w:tc>
          <w:tcPr>
            <w:tcW w:w="1428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>Дата рождения гражданина</w:t>
            </w:r>
          </w:p>
        </w:tc>
        <w:tc>
          <w:tcPr>
            <w:tcW w:w="1138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>Серия и номер паспорта</w:t>
            </w:r>
          </w:p>
        </w:tc>
        <w:tc>
          <w:tcPr>
            <w:tcW w:w="1496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1723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 xml:space="preserve">Вид разрешенного использования земельного </w:t>
            </w:r>
            <w:r w:rsidRPr="009F018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участка</w:t>
            </w:r>
          </w:p>
        </w:tc>
        <w:tc>
          <w:tcPr>
            <w:tcW w:w="1573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Название льготной категории граждан  в соответст</w:t>
            </w:r>
            <w:r w:rsidRPr="009F018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вии со ст.4 Закона Республики Крым от 15.01.2015г. №66-ЗРК/2015</w:t>
            </w:r>
          </w:p>
        </w:tc>
        <w:tc>
          <w:tcPr>
            <w:tcW w:w="1640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Результаты</w:t>
            </w:r>
          </w:p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 xml:space="preserve">Рассмотрения заявления (дата и </w:t>
            </w:r>
            <w:r w:rsidRPr="009F018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номер решения о постановке гражданина в очередь либо об отказе в постановке в очередь)</w:t>
            </w:r>
          </w:p>
        </w:tc>
        <w:tc>
          <w:tcPr>
            <w:tcW w:w="444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Дата и номер решения о предоставлении земельного </w:t>
            </w:r>
            <w:r w:rsidRPr="009F018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участка, заключение договора аренды</w:t>
            </w:r>
          </w:p>
        </w:tc>
        <w:tc>
          <w:tcPr>
            <w:tcW w:w="457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Дата и номер решения об исключении </w:t>
            </w:r>
            <w:r w:rsidRPr="009F018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гражданина из списка</w:t>
            </w:r>
          </w:p>
        </w:tc>
        <w:tc>
          <w:tcPr>
            <w:tcW w:w="457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Примечание</w:t>
            </w:r>
          </w:p>
        </w:tc>
        <w:tc>
          <w:tcPr>
            <w:tcW w:w="457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>Ф.И.О. членов семьи гражданина</w:t>
            </w:r>
          </w:p>
        </w:tc>
        <w:tc>
          <w:tcPr>
            <w:tcW w:w="457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>Даты рождения всех членов семьи граждан</w:t>
            </w:r>
            <w:r w:rsidRPr="009F018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ина</w:t>
            </w:r>
          </w:p>
        </w:tc>
      </w:tr>
      <w:tr w:rsidR="009F018C" w:rsidRPr="009F018C" w:rsidTr="00153D31">
        <w:tc>
          <w:tcPr>
            <w:tcW w:w="540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97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8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1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8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8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6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3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3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0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7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7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7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9F018C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ru-RU"/>
              </w:rPr>
              <w:t>15</w:t>
            </w:r>
          </w:p>
        </w:tc>
      </w:tr>
      <w:tr w:rsidR="009F018C" w:rsidRPr="009F018C" w:rsidTr="00153D31">
        <w:tc>
          <w:tcPr>
            <w:tcW w:w="540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9F018C" w:rsidRPr="009F018C" w:rsidTr="00153D31">
        <w:tc>
          <w:tcPr>
            <w:tcW w:w="540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9F018C" w:rsidRPr="009F018C" w:rsidTr="00153D31">
        <w:tc>
          <w:tcPr>
            <w:tcW w:w="540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9F018C" w:rsidRPr="009F018C" w:rsidRDefault="009F018C" w:rsidP="009F01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9F018C" w:rsidRPr="009F018C" w:rsidRDefault="009F018C" w:rsidP="009F018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F018C" w:rsidRPr="009F018C" w:rsidRDefault="009F018C" w:rsidP="009F018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9F018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- по  п.9 предоставлять информацию только по категории многодетных семей</w:t>
      </w:r>
    </w:p>
    <w:p w:rsidR="009F018C" w:rsidRDefault="009F018C">
      <w:pPr>
        <w:sectPr w:rsidR="009F018C" w:rsidSect="009F018C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B0FB7" w:rsidRDefault="003B0FB7"/>
    <w:sectPr w:rsidR="003B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4D"/>
    <w:rsid w:val="003B0FB7"/>
    <w:rsid w:val="004B094D"/>
    <w:rsid w:val="009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018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F0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018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F0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1442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2019-09-18T06:50:00Z</dcterms:created>
  <dcterms:modified xsi:type="dcterms:W3CDTF">2019-09-18T06:54:00Z</dcterms:modified>
</cp:coreProperties>
</file>