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2" w:rsidRPr="00B64582" w:rsidRDefault="003B2542" w:rsidP="00B64582">
      <w:pPr>
        <w:spacing w:line="20" w:lineRule="atLeast"/>
        <w:contextualSpacing/>
        <w:jc w:val="center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АДМИНИСТРАЦИЯ</w:t>
      </w:r>
    </w:p>
    <w:p w:rsidR="003B2542" w:rsidRPr="00B64582" w:rsidRDefault="003B2542" w:rsidP="00B64582">
      <w:pPr>
        <w:spacing w:line="20" w:lineRule="atLeast"/>
        <w:contextualSpacing/>
        <w:jc w:val="center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ЖЕМЧУЖИНСКОГО СЕЛЬСКОГО ПОСЕЛЕНИЯ</w:t>
      </w:r>
    </w:p>
    <w:p w:rsidR="00B64582" w:rsidRDefault="003B2542" w:rsidP="00B64582">
      <w:pPr>
        <w:widowControl w:val="0"/>
        <w:spacing w:line="20" w:lineRule="atLeast"/>
        <w:ind w:right="-81"/>
        <w:contextualSpacing/>
        <w:jc w:val="center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 xml:space="preserve">НИЖНЕГОРСКОГО РАЙОНА </w:t>
      </w:r>
    </w:p>
    <w:p w:rsidR="003B2542" w:rsidRPr="00B64582" w:rsidRDefault="003B2542" w:rsidP="00B64582">
      <w:pPr>
        <w:widowControl w:val="0"/>
        <w:spacing w:line="20" w:lineRule="atLeast"/>
        <w:ind w:right="-81"/>
        <w:contextualSpacing/>
        <w:jc w:val="center"/>
        <w:rPr>
          <w:sz w:val="28"/>
          <w:szCs w:val="28"/>
          <w:lang w:val="uk-UA" w:eastAsia="en-US"/>
        </w:rPr>
      </w:pPr>
      <w:r w:rsidRPr="00B64582">
        <w:rPr>
          <w:sz w:val="28"/>
          <w:szCs w:val="28"/>
          <w:lang w:eastAsia="en-US"/>
        </w:rPr>
        <w:t>РЕСПУБЛИКИ КРЫМ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b/>
          <w:sz w:val="28"/>
          <w:szCs w:val="28"/>
          <w:lang w:eastAsia="en-US"/>
        </w:rPr>
      </w:pPr>
    </w:p>
    <w:p w:rsidR="003B2542" w:rsidRDefault="00B64582" w:rsidP="00B64582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B64582" w:rsidRPr="00B64582" w:rsidRDefault="00B64582" w:rsidP="00B64582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</w:p>
    <w:p w:rsidR="003B2542" w:rsidRPr="00B64582" w:rsidRDefault="00B64582" w:rsidP="00B64582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79-П_</w:t>
      </w:r>
      <w:r w:rsidR="003B2542" w:rsidRPr="00B64582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>.07.2017.</w:t>
      </w:r>
      <w:r>
        <w:rPr>
          <w:sz w:val="28"/>
          <w:szCs w:val="28"/>
          <w:lang w:val="en-US" w:eastAsia="en-US"/>
        </w:rPr>
        <w:t>doc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  <w:r w:rsidRPr="00B64582">
        <w:rPr>
          <w:iCs/>
          <w:sz w:val="28"/>
          <w:szCs w:val="28"/>
          <w:lang w:eastAsia="en-US"/>
        </w:rPr>
        <w:t>Об утверждении отчета об исполнении бюджета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  <w:r w:rsidRPr="00B64582">
        <w:rPr>
          <w:iCs/>
          <w:sz w:val="28"/>
          <w:szCs w:val="28"/>
          <w:lang w:eastAsia="en-US"/>
        </w:rPr>
        <w:t>Жемчужинского сельского поселения Нижнегорского района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  <w:r w:rsidRPr="00B64582">
        <w:rPr>
          <w:iCs/>
          <w:sz w:val="28"/>
          <w:szCs w:val="28"/>
          <w:lang w:eastAsia="en-US"/>
        </w:rPr>
        <w:t>Республики Крым за 1 полугодие 2017 года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</w:p>
    <w:p w:rsidR="003B254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B64582">
        <w:rPr>
          <w:rFonts w:eastAsia="SimSun"/>
          <w:color w:val="00000A"/>
          <w:sz w:val="28"/>
          <w:szCs w:val="28"/>
          <w:lang w:eastAsia="hi-IN" w:bidi="hi-IN"/>
        </w:rPr>
        <w:tab/>
      </w:r>
      <w:proofErr w:type="gramStart"/>
      <w:r w:rsidRPr="00B64582">
        <w:rPr>
          <w:rFonts w:eastAsia="SimSun"/>
          <w:color w:val="00000A"/>
          <w:sz w:val="28"/>
          <w:szCs w:val="28"/>
          <w:lang w:eastAsia="hi-IN" w:bidi="hi-IN"/>
        </w:rPr>
        <w:t xml:space="preserve">В соответствии со статьей 264.2 Бюджетного кодекса Российской Федерации, на основании раздела 5 статьи 55 Положения о бюджетном процессе в муниципальном образовании </w:t>
      </w:r>
      <w:proofErr w:type="spellStart"/>
      <w:r w:rsidRPr="00B64582">
        <w:rPr>
          <w:rFonts w:eastAsia="SimSun"/>
          <w:color w:val="00000A"/>
          <w:sz w:val="28"/>
          <w:szCs w:val="28"/>
          <w:lang w:eastAsia="hi-IN" w:bidi="hi-IN"/>
        </w:rPr>
        <w:t>Жемчужинское</w:t>
      </w:r>
      <w:proofErr w:type="spellEnd"/>
      <w:r w:rsidRPr="00B64582">
        <w:rPr>
          <w:rFonts w:eastAsia="SimSun"/>
          <w:color w:val="00000A"/>
          <w:sz w:val="28"/>
          <w:szCs w:val="28"/>
          <w:lang w:eastAsia="hi-IN" w:bidi="hi-IN"/>
        </w:rPr>
        <w:t xml:space="preserve"> сельское поселение Нижнегорского района Республики Крым, утвержденного решением Жемчужинского сельского совета Нижнегорского района Республики Крым от 03.11.2016года № 22/1,руководствуясь Уставом муниципального образования </w:t>
      </w:r>
      <w:proofErr w:type="spellStart"/>
      <w:r w:rsidRPr="00B64582">
        <w:rPr>
          <w:rFonts w:eastAsia="SimSun"/>
          <w:color w:val="00000A"/>
          <w:sz w:val="28"/>
          <w:szCs w:val="28"/>
          <w:lang w:eastAsia="hi-IN" w:bidi="hi-IN"/>
        </w:rPr>
        <w:t>Жемчужинское</w:t>
      </w:r>
      <w:proofErr w:type="spellEnd"/>
      <w:r w:rsidRPr="00B64582">
        <w:rPr>
          <w:rFonts w:eastAsia="SimSun"/>
          <w:color w:val="00000A"/>
          <w:sz w:val="28"/>
          <w:szCs w:val="28"/>
          <w:lang w:eastAsia="hi-IN" w:bidi="hi-IN"/>
        </w:rPr>
        <w:t xml:space="preserve"> сельское поселение Нижнегорского района Республики Крым, Администрация Жемчужинского сельского поселения Нижнегорского района</w:t>
      </w:r>
      <w:proofErr w:type="gramEnd"/>
      <w:r w:rsidRPr="00B64582">
        <w:rPr>
          <w:rFonts w:eastAsia="SimSun"/>
          <w:color w:val="00000A"/>
          <w:sz w:val="28"/>
          <w:szCs w:val="28"/>
          <w:lang w:eastAsia="hi-IN" w:bidi="hi-IN"/>
        </w:rPr>
        <w:t xml:space="preserve"> Республики Крым</w:t>
      </w:r>
    </w:p>
    <w:p w:rsidR="00B64582" w:rsidRPr="00B64582" w:rsidRDefault="00B6458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</w:p>
    <w:p w:rsidR="003B254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center"/>
        <w:rPr>
          <w:rFonts w:eastAsia="SimSun"/>
          <w:color w:val="00000A"/>
          <w:sz w:val="28"/>
          <w:szCs w:val="28"/>
          <w:lang w:eastAsia="hi-IN" w:bidi="hi-IN"/>
        </w:rPr>
      </w:pPr>
      <w:r w:rsidRPr="00B64582">
        <w:rPr>
          <w:rFonts w:eastAsia="SimSun"/>
          <w:color w:val="00000A"/>
          <w:sz w:val="28"/>
          <w:szCs w:val="28"/>
          <w:lang w:eastAsia="hi-IN" w:bidi="hi-IN"/>
        </w:rPr>
        <w:t>ПОСТАНОВЛЯЕТ:</w:t>
      </w:r>
    </w:p>
    <w:p w:rsidR="00B64582" w:rsidRPr="00B64582" w:rsidRDefault="00B64582" w:rsidP="00B64582">
      <w:pPr>
        <w:tabs>
          <w:tab w:val="left" w:pos="708"/>
        </w:tabs>
        <w:suppressAutoHyphens/>
        <w:spacing w:after="200" w:line="20" w:lineRule="atLeast"/>
        <w:contextualSpacing/>
        <w:jc w:val="center"/>
        <w:rPr>
          <w:rFonts w:eastAsia="SimSun"/>
          <w:color w:val="00000A"/>
          <w:sz w:val="28"/>
          <w:szCs w:val="28"/>
          <w:lang w:eastAsia="hi-IN" w:bidi="hi-IN"/>
        </w:rPr>
      </w:pPr>
    </w:p>
    <w:p w:rsidR="003B2542" w:rsidRPr="00B6458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B64582">
        <w:rPr>
          <w:rFonts w:eastAsia="SimSun"/>
          <w:color w:val="00000A"/>
          <w:sz w:val="28"/>
          <w:szCs w:val="28"/>
          <w:lang w:eastAsia="hi-IN" w:bidi="hi-IN"/>
        </w:rPr>
        <w:tab/>
        <w:t>1.Утвердить отчет об исполнении бюджета Жемчужинского сельского поселения Нижнегорского района Республики Крым согласно приложению №1 к настоящему постановлению:</w:t>
      </w:r>
    </w:p>
    <w:p w:rsidR="003B2542" w:rsidRPr="00B6458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B64582">
        <w:rPr>
          <w:rFonts w:eastAsia="SimSun"/>
          <w:color w:val="00000A"/>
          <w:sz w:val="28"/>
          <w:szCs w:val="28"/>
          <w:lang w:eastAsia="hi-IN" w:bidi="hi-IN"/>
        </w:rPr>
        <w:t>по доходам в сумме- 1 369 102,76 руб.</w:t>
      </w:r>
    </w:p>
    <w:p w:rsidR="003B2542" w:rsidRPr="00B6458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B64582">
        <w:rPr>
          <w:rFonts w:eastAsia="SimSun"/>
          <w:color w:val="00000A"/>
          <w:sz w:val="28"/>
          <w:szCs w:val="28"/>
          <w:lang w:eastAsia="hi-IN" w:bidi="hi-IN"/>
        </w:rPr>
        <w:t>по расходам в сумме- 1 232 233,85 руб.</w:t>
      </w:r>
    </w:p>
    <w:p w:rsidR="003B2542" w:rsidRPr="00B6458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B64582">
        <w:rPr>
          <w:rFonts w:eastAsia="SimSun"/>
          <w:color w:val="00000A"/>
          <w:sz w:val="28"/>
          <w:szCs w:val="28"/>
          <w:lang w:eastAsia="hi-IN" w:bidi="hi-IN"/>
        </w:rPr>
        <w:t>профицит бюджета поселения  в сумме 136868,91 руб.</w:t>
      </w:r>
    </w:p>
    <w:p w:rsidR="003B2542" w:rsidRPr="00B6458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B64582">
        <w:rPr>
          <w:rFonts w:eastAsia="SimSun"/>
          <w:color w:val="00000A"/>
          <w:sz w:val="28"/>
          <w:szCs w:val="28"/>
          <w:lang w:eastAsia="hi-IN" w:bidi="hi-IN"/>
        </w:rPr>
        <w:t>2. Направить отчет об исполнении бюджета Жемчужинского сельского поселения Нижнегорского района Республики Крым за 1 полугодие 2017 года в Жемчужинский сельский совет Нижнегорского района Республики Крым и в Контрольно-счетный орган Нижнегорского района Республики Крым.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3.</w:t>
      </w:r>
      <w:r w:rsidRPr="00B64582">
        <w:rPr>
          <w:rFonts w:eastAsia="Arial CYR"/>
          <w:sz w:val="28"/>
          <w:szCs w:val="28"/>
          <w:lang w:eastAsia="en-US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 по адресу: с</w:t>
      </w:r>
      <w:proofErr w:type="gramStart"/>
      <w:r w:rsidRPr="00B64582">
        <w:rPr>
          <w:rFonts w:eastAsia="Arial CYR"/>
          <w:sz w:val="28"/>
          <w:szCs w:val="28"/>
          <w:lang w:eastAsia="en-US"/>
        </w:rPr>
        <w:t>.Ж</w:t>
      </w:r>
      <w:proofErr w:type="gramEnd"/>
      <w:r w:rsidRPr="00B64582">
        <w:rPr>
          <w:rFonts w:eastAsia="Arial CYR"/>
          <w:sz w:val="28"/>
          <w:szCs w:val="28"/>
          <w:lang w:eastAsia="en-US"/>
        </w:rPr>
        <w:t>емчужина, ул.Школьная,2.</w:t>
      </w:r>
    </w:p>
    <w:p w:rsidR="003B2542" w:rsidRPr="00B64582" w:rsidRDefault="003B2542" w:rsidP="00B64582">
      <w:pPr>
        <w:autoSpaceDE w:val="0"/>
        <w:spacing w:after="200" w:line="20" w:lineRule="atLeast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B64582">
        <w:rPr>
          <w:rFonts w:eastAsia="Arial CYR"/>
          <w:sz w:val="28"/>
          <w:szCs w:val="28"/>
          <w:lang w:eastAsia="en-US"/>
        </w:rPr>
        <w:t>4.Настоящее постановление вступает в силу с момента подписания.</w:t>
      </w:r>
    </w:p>
    <w:p w:rsidR="003B2542" w:rsidRPr="00B64582" w:rsidRDefault="003B2542" w:rsidP="00B64582">
      <w:pPr>
        <w:autoSpaceDE w:val="0"/>
        <w:spacing w:after="200" w:line="20" w:lineRule="atLeast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 xml:space="preserve">5. </w:t>
      </w:r>
      <w:proofErr w:type="gramStart"/>
      <w:r w:rsidRPr="00B64582">
        <w:rPr>
          <w:sz w:val="28"/>
          <w:szCs w:val="28"/>
          <w:lang w:eastAsia="en-US"/>
        </w:rPr>
        <w:t>Контроль за</w:t>
      </w:r>
      <w:proofErr w:type="gramEnd"/>
      <w:r w:rsidRPr="00B64582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B2542" w:rsidRDefault="003B254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Arial CYR"/>
          <w:color w:val="00000A"/>
          <w:sz w:val="28"/>
          <w:szCs w:val="28"/>
          <w:lang w:eastAsia="hi-IN" w:bidi="hi-IN"/>
        </w:rPr>
      </w:pPr>
    </w:p>
    <w:p w:rsidR="00B64582" w:rsidRDefault="00B6458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Arial CYR"/>
          <w:color w:val="00000A"/>
          <w:sz w:val="28"/>
          <w:szCs w:val="28"/>
          <w:lang w:eastAsia="hi-IN" w:bidi="hi-IN"/>
        </w:rPr>
      </w:pPr>
    </w:p>
    <w:p w:rsidR="00B64582" w:rsidRPr="00B64582" w:rsidRDefault="00B64582" w:rsidP="00B64582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Arial CYR"/>
          <w:color w:val="00000A"/>
          <w:sz w:val="28"/>
          <w:szCs w:val="28"/>
          <w:lang w:eastAsia="hi-IN" w:bidi="hi-IN"/>
        </w:rPr>
      </w:pPr>
    </w:p>
    <w:p w:rsidR="003B2542" w:rsidRPr="00B64582" w:rsidRDefault="003B2542" w:rsidP="00B64582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Председатель Жемчужинского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сельского совета -</w:t>
      </w:r>
      <w:r w:rsidR="00B64582">
        <w:rPr>
          <w:sz w:val="28"/>
          <w:szCs w:val="28"/>
          <w:lang w:eastAsia="en-US"/>
        </w:rPr>
        <w:t xml:space="preserve"> </w:t>
      </w:r>
      <w:r w:rsidRPr="00B64582">
        <w:rPr>
          <w:sz w:val="28"/>
          <w:szCs w:val="28"/>
          <w:lang w:eastAsia="en-US"/>
        </w:rPr>
        <w:t xml:space="preserve">глава администрации 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Жемчужинского сельского поселения</w:t>
      </w:r>
      <w:r w:rsidRPr="00B64582">
        <w:rPr>
          <w:sz w:val="28"/>
          <w:szCs w:val="28"/>
          <w:lang w:eastAsia="en-US"/>
        </w:rPr>
        <w:tab/>
      </w:r>
      <w:r w:rsidRPr="00B64582">
        <w:rPr>
          <w:sz w:val="28"/>
          <w:szCs w:val="28"/>
          <w:lang w:eastAsia="en-US"/>
        </w:rPr>
        <w:tab/>
      </w:r>
      <w:r w:rsidRPr="00B64582">
        <w:rPr>
          <w:sz w:val="28"/>
          <w:szCs w:val="28"/>
          <w:lang w:eastAsia="en-US"/>
        </w:rPr>
        <w:tab/>
      </w:r>
      <w:r w:rsidRPr="00B64582">
        <w:rPr>
          <w:sz w:val="28"/>
          <w:szCs w:val="28"/>
          <w:lang w:eastAsia="en-US"/>
        </w:rPr>
        <w:tab/>
        <w:t>О.Ю.Большунова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</w:p>
    <w:p w:rsidR="003B2542" w:rsidRPr="00B64582" w:rsidRDefault="003B2542" w:rsidP="00B64582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lastRenderedPageBreak/>
        <w:t>Приложение № 1</w:t>
      </w:r>
    </w:p>
    <w:p w:rsidR="003B2542" w:rsidRPr="00B64582" w:rsidRDefault="003B2542" w:rsidP="00B64582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 xml:space="preserve">к постановлению администрации </w:t>
      </w:r>
    </w:p>
    <w:p w:rsidR="003B2542" w:rsidRPr="00B64582" w:rsidRDefault="003B2542" w:rsidP="00B64582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Жемчужинского сельского поселения</w:t>
      </w:r>
    </w:p>
    <w:p w:rsidR="003B2542" w:rsidRPr="00B64582" w:rsidRDefault="003B2542" w:rsidP="00B64582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 xml:space="preserve"> Нижнегорского района Республики Крым</w:t>
      </w:r>
    </w:p>
    <w:p w:rsidR="003B2542" w:rsidRPr="00B64582" w:rsidRDefault="003B2542" w:rsidP="00B64582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B64582">
        <w:rPr>
          <w:sz w:val="28"/>
          <w:szCs w:val="28"/>
          <w:lang w:eastAsia="en-US"/>
        </w:rPr>
        <w:t>от 21.07.2017г. № 79-П</w:t>
      </w:r>
    </w:p>
    <w:p w:rsidR="003B2542" w:rsidRPr="00B64582" w:rsidRDefault="003B2542" w:rsidP="00B64582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</w:p>
    <w:tbl>
      <w:tblPr>
        <w:tblW w:w="112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29"/>
        <w:gridCol w:w="363"/>
      </w:tblGrid>
      <w:tr w:rsidR="003B2542" w:rsidRPr="00B64582" w:rsidTr="00945EF8">
        <w:trPr>
          <w:trHeight w:val="304"/>
        </w:trPr>
        <w:tc>
          <w:tcPr>
            <w:tcW w:w="1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numPr>
                <w:ilvl w:val="0"/>
                <w:numId w:val="1"/>
              </w:numPr>
              <w:spacing w:after="200" w:line="20" w:lineRule="atLeast"/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64582">
              <w:rPr>
                <w:b/>
                <w:bCs/>
                <w:color w:val="000000"/>
                <w:sz w:val="16"/>
                <w:szCs w:val="16"/>
              </w:rPr>
              <w:t>Доходы бюджета</w:t>
            </w:r>
          </w:p>
          <w:tbl>
            <w:tblPr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709"/>
              <w:gridCol w:w="2126"/>
              <w:gridCol w:w="1134"/>
              <w:gridCol w:w="1134"/>
              <w:gridCol w:w="1134"/>
            </w:tblGrid>
            <w:tr w:rsidR="003B2542" w:rsidRPr="00B64582" w:rsidTr="00945EF8">
              <w:trPr>
                <w:trHeight w:val="792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tabs>
                      <w:tab w:val="left" w:pos="4032"/>
                    </w:tabs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Доходы бюджета - ВСЕГО: 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br/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4 049 166,97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1 369 102,76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2 680 064,21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1 296 198,97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515 091,76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781 107,21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926 000,00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306 594,56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619 405,44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926 000,00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306 594,56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619 405,44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926 000,00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305 473,96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620 526,04</w:t>
                  </w:r>
                </w:p>
              </w:tc>
            </w:tr>
            <w:tr w:rsidR="003B2542" w:rsidRPr="00B64582" w:rsidTr="00945EF8">
              <w:trPr>
                <w:trHeight w:val="112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305 468,03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1 120,60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1 120,60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265 198,97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133 617,89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131 581,08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265 198,97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133 617,89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131 581,08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90 563,23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52 767,72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37 795,51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</w:t>
                  </w:r>
                  <w:bookmarkStart w:id="0" w:name="_GoBack"/>
                  <w:bookmarkEnd w:id="0"/>
                  <w:r w:rsidRPr="00B64582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902,08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573,58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328,50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lastRenderedPageBreak/>
                    <w:t>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191 847,57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90 979,76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100 867,81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-18 113,91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-10 703,17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85 000,00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607,50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84 392,50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607,50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84 392,50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607,50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84 392,50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607,50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34 979,04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34 979,04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34 979,04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34 979,04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34 979,04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10 870,00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9 130,00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10 870,00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9 130,00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10 870,00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9 130,00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Государственная </w:t>
                  </w:r>
                  <w:r w:rsidR="00B64582" w:rsidRPr="00B64582">
                    <w:rPr>
                      <w:color w:val="000000"/>
                      <w:sz w:val="16"/>
                      <w:szCs w:val="16"/>
                    </w:rPr>
                    <w:t>пошлина, подлежащая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 зачислению в бюджеты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10 870,00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792,96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792,96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792,96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000 11105025100000120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792,96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27 629,81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000 11705000000000180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27 629,81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000 11705050100000180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27 629,81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2 752 968,00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854 011,00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1 898 957,00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2 752 968,00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854 011,00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1 898 957,00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000 20210000000000151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1 745 319,00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814 262,00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931 057,00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lastRenderedPageBreak/>
                    <w:t>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000 20215001000000151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1 511 719,00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755 862,00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755 857,00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000 20215001100000151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1 511 719,00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755 862,00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755 857,00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за счет средств бюджета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000 20215001100001151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375 000,00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000 20215002000000151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58 400,00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175 200,00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000 20215002100000151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58 400,00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175 200,00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000 20220000000000151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000 20220041000000151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000 20220041100000151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000 20230000000000151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74 749,00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39 749,00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000 20230024000000151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000 20230024100000151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000 20230024100002151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000 20235118000000151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73 861,00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38 861,00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000 20235118100000151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73 861,00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38 861,00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</w:tr>
          </w:tbl>
          <w:p w:rsidR="003B2542" w:rsidRPr="00B64582" w:rsidRDefault="003B2542" w:rsidP="00B64582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542" w:rsidRPr="00B64582" w:rsidTr="00945EF8">
        <w:trPr>
          <w:gridAfter w:val="1"/>
          <w:wAfter w:w="363" w:type="dxa"/>
          <w:trHeight w:val="304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3B2542" w:rsidRPr="00B64582" w:rsidRDefault="003B2542" w:rsidP="00B64582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3B2542" w:rsidRPr="00B64582" w:rsidRDefault="003B2542" w:rsidP="00B64582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3B2542" w:rsidRPr="00B64582" w:rsidRDefault="003B2542" w:rsidP="00B64582">
            <w:pPr>
              <w:numPr>
                <w:ilvl w:val="0"/>
                <w:numId w:val="1"/>
              </w:numPr>
              <w:spacing w:after="200" w:line="20" w:lineRule="atLeast"/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64582">
              <w:rPr>
                <w:b/>
                <w:bCs/>
                <w:color w:val="000000"/>
                <w:sz w:val="16"/>
                <w:szCs w:val="16"/>
              </w:rPr>
              <w:t>Расходы бюджета</w:t>
            </w:r>
          </w:p>
          <w:tbl>
            <w:tblPr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709"/>
              <w:gridCol w:w="2126"/>
              <w:gridCol w:w="1134"/>
              <w:gridCol w:w="1134"/>
              <w:gridCol w:w="1134"/>
            </w:tblGrid>
            <w:tr w:rsidR="003B2542" w:rsidRPr="00B64582" w:rsidTr="00945EF8">
              <w:trPr>
                <w:trHeight w:val="792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Расходы бюджета - ВСЕГО 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br/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4 304 166,97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1 232 233,85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3 071 933,12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2 520 581,00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1 143 205,18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1 377 375,82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697 205,00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345 663,13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351 541,87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000 0102 0100000000 000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697 205,00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345 663,13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351 541,87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Расходы на выплаты по оплате труда </w:t>
                  </w:r>
                  <w:r w:rsidR="00B64582">
                    <w:rPr>
                      <w:color w:val="000000"/>
                      <w:sz w:val="16"/>
                      <w:szCs w:val="16"/>
                    </w:rPr>
                    <w:t>лиц, замещающих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0102 010000019Г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697 205,00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345 663,13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351 541,87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0102 010000019Г 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697 205,00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345 663,13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351 541,87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0102 010000019Г 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697 205,00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345 663,13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351 541,87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0102 010000019Г 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535 488,00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265 486,28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270 001,72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0102 010000019Г 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161 717,00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80 176,85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81 540,15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1 742 460,00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785 742,05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956 717,95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1 741 572,00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785 742,05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955 829,95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1 741 572,00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785 742,05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955 829,95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1 503 452,00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718 368,19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785 083,81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1 503 452,00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718 368,19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785 083,81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1 154 725,00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551 742,08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602 982,92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348 727,00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166 626,11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182 100,89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237 820,00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67 372,71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170 447,29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237 820,00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67 372,71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170 447,29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237 820,00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67 372,71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170 447,29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298,85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298,85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000 0104 0100000190 853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98,85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000 0104 9100000000 000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Мероприятия в сфере административной ответственности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000 0104 9110000000 000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000 0104 9110071400 000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000 0104 9110071400 200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000 0104 9110071400 240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000 0104 9110071400 244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888,00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000 0106 9100000000 000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Межбюджетные трансферты из бюджета поселения на осуществление части переданных </w:t>
                  </w:r>
                  <w:r w:rsidR="00B64582" w:rsidRPr="00B64582">
                    <w:rPr>
                      <w:color w:val="000000"/>
                      <w:sz w:val="16"/>
                      <w:szCs w:val="16"/>
                    </w:rPr>
                    <w:t>полномочий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000 0106 9120000000 000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      </w:r>
                  <w:r w:rsidR="00B64582" w:rsidRPr="00B64582">
                    <w:rPr>
                      <w:color w:val="000000"/>
                      <w:sz w:val="16"/>
                      <w:szCs w:val="16"/>
                    </w:rPr>
                    <w:t>непрограммных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000 0106 9120000191 000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000 0106 9120000191 500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000 0106 9120000191 540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30 316,00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11 800,00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38 800,00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11 800,00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38 800,00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Ежегодные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000 0113 9130000000 000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000 0113 9130000401 000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000 0113 9130000401 800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000 0113 9130000401 850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000 0113 9130000401 853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Мероприятия по управлению имуществом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000 0113 9140000000 000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Реализация прочих мероприятий по управлению имуществом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000 0113 9140000590 000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000 0113 9140000590 200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000 0113 9140000590 240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000 0113 9140000590 244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Осуществление полномочий по решению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000 0113 9150000000 000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39 600,00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30 800,00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осуществление полномочий по решению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000 0113 9150000590 000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39 600,00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30 800,00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000 0113 9150000590 200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39 600,00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30 800,00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000 0113 9150000590 240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39 600,00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30 800,00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000 0113 9150000590 244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39 600,00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30 800,00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73 861,00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28 455,22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45 405,78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73 861,00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28 455,22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45 405,78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Осуществление функций федеральных органов государственной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73 861,00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28 455,22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45 405,78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Осуществление отдельных государственных полномочий по первичному воинскому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73 861,00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28 455,22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45 405,78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73 861,00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28 455,22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45 405,78</w:t>
                  </w:r>
                </w:p>
              </w:tc>
            </w:tr>
            <w:tr w:rsidR="003B2542" w:rsidRPr="00B64582" w:rsidTr="00945EF8">
              <w:trPr>
                <w:trHeight w:val="67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64 402,00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28 455,22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35 946,78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64 402,00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28 455,22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35 946,78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49 464,00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21 855,00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27 609,00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14 938,00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6 600,22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8 337,78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9 459,00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9 459,00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000 0203 7510051180 244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9 459,00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1 208 098,97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1 199 843,32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1 198 098,97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1 189 843,32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1 198 098,97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1 189 843,32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Содержание и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1 198 098,97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1 189 843,32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Расходы на содержание и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000 0409 9160002018 000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265 198,97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256 943,32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000 0409 9160002018 200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265 198,97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256 943,32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000 0409 9160002018 240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265 198,97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256 943,32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000 0409 9160002018 244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265 198,97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8 255,65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256 943,32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Расходы на </w:t>
                  </w:r>
                  <w:proofErr w:type="gramStart"/>
                  <w:r w:rsidR="00B64582" w:rsidRPr="00B64582">
                    <w:rPr>
                      <w:color w:val="000000"/>
                      <w:sz w:val="16"/>
                      <w:szCs w:val="16"/>
                    </w:rPr>
                    <w:t>со</w:t>
                  </w:r>
                  <w:proofErr w:type="gramEnd"/>
                  <w:r w:rsidR="00B64582" w:rsidRPr="00B64582">
                    <w:rPr>
                      <w:color w:val="000000"/>
                      <w:sz w:val="16"/>
                      <w:szCs w:val="16"/>
                    </w:rPr>
                    <w:t xml:space="preserve"> финансирование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 дорожных работ в рамках непрограммных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91600S8880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91600S8880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91600S8880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0409 91600S8880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932 900,00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000 0412 9100000000 000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Мероприятия по межевание земельных участков и постановке на кадастровый учет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000 0412 9170000000 000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Расходы </w:t>
                  </w: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gramEnd"/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64582">
                    <w:rPr>
                      <w:color w:val="000000"/>
                      <w:sz w:val="16"/>
                      <w:szCs w:val="16"/>
                    </w:rPr>
                    <w:t>межеванию</w:t>
                  </w:r>
                  <w:proofErr w:type="gramEnd"/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 земельных участков и постановке на кадастровый учет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000 0412 9170000590 000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000 0412 9170000590 200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000 0412 9170000590 240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000 0412 9170000590 244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000 0503 9100000000 000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000 0503 9180000000 000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Реализация прочих мероприятий по благоустройству поселений в рамках </w:t>
                  </w:r>
                  <w:r w:rsidR="00B64582" w:rsidRPr="00B64582">
                    <w:rPr>
                      <w:color w:val="000000"/>
                      <w:sz w:val="16"/>
                      <w:szCs w:val="16"/>
                    </w:rPr>
                    <w:t>непрограммных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t xml:space="preserve">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000 0503 9180000590 000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000 0503 9180000590 200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000 0503 9180000590 240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000 0503 9180000590 244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52 317,80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422 682,20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000 0801 9100000000 000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</w:tr>
            <w:tr w:rsidR="003B2542" w:rsidRPr="00B64582" w:rsidTr="00945EF8">
              <w:trPr>
                <w:trHeight w:val="45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Межбюджетные трансферты из бюджета поселения на осуществление части переданных по</w:t>
                  </w:r>
                  <w:r w:rsidR="00B64582">
                    <w:rPr>
                      <w:color w:val="000000"/>
                      <w:sz w:val="16"/>
                      <w:szCs w:val="16"/>
                    </w:rPr>
                    <w:t>л</w:t>
                  </w:r>
                  <w:r w:rsidRPr="00B64582">
                    <w:rPr>
                      <w:color w:val="000000"/>
                      <w:sz w:val="16"/>
                      <w:szCs w:val="16"/>
                    </w:rPr>
                    <w:t>номочий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000 0801 9120000000 000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26 626,00</w:t>
                  </w:r>
                </w:p>
              </w:tc>
            </w:tr>
            <w:tr w:rsidR="003B2542" w:rsidRPr="00B64582" w:rsidTr="00945EF8">
              <w:trPr>
                <w:trHeight w:val="112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000 0801 9120011591 000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7 607,00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7 607,00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000 0801 9120011591 500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7 607,00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7 607,00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000 0801 9120011591 540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7 607,00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7 607,00</w:t>
                  </w:r>
                </w:p>
              </w:tc>
            </w:tr>
            <w:tr w:rsidR="003B2542" w:rsidRPr="00B64582" w:rsidTr="00945EF8">
              <w:trPr>
                <w:trHeight w:val="900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000 0801 9120014591 000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19 019,00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19 019,00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000 0801 9120014591 500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19 019,00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19 019,00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000 0801 9120014591 540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19 019,00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19 019,00</w:t>
                  </w:r>
                </w:p>
              </w:tc>
            </w:tr>
            <w:tr w:rsidR="003B2542" w:rsidRPr="00B64582" w:rsidTr="00945EF8">
              <w:trPr>
                <w:trHeight w:val="255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Результат кассового исполнения бюджета (дефицит/профицит)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-255 000,00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136 868,91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B2542" w:rsidRPr="00B64582" w:rsidRDefault="003B2542" w:rsidP="00B64582">
                  <w:pPr>
                    <w:spacing w:line="20" w:lineRule="atLeast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6458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3B2542" w:rsidRPr="00B64582" w:rsidRDefault="003B2542" w:rsidP="00B64582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B2542" w:rsidRDefault="003B2542" w:rsidP="00B64582">
      <w:pPr>
        <w:spacing w:line="20" w:lineRule="atLeast"/>
        <w:contextualSpacing/>
        <w:jc w:val="both"/>
        <w:rPr>
          <w:sz w:val="18"/>
          <w:szCs w:val="18"/>
          <w:lang w:eastAsia="en-US"/>
        </w:rPr>
      </w:pPr>
    </w:p>
    <w:p w:rsidR="00B64582" w:rsidRDefault="00B64582" w:rsidP="00B64582">
      <w:pPr>
        <w:spacing w:line="20" w:lineRule="atLeast"/>
        <w:contextualSpacing/>
        <w:jc w:val="both"/>
        <w:rPr>
          <w:sz w:val="18"/>
          <w:szCs w:val="18"/>
          <w:lang w:eastAsia="en-US"/>
        </w:rPr>
      </w:pPr>
    </w:p>
    <w:p w:rsidR="00B64582" w:rsidRDefault="00B64582" w:rsidP="00B64582">
      <w:pPr>
        <w:spacing w:line="20" w:lineRule="atLeast"/>
        <w:contextualSpacing/>
        <w:jc w:val="both"/>
        <w:rPr>
          <w:sz w:val="18"/>
          <w:szCs w:val="18"/>
          <w:lang w:eastAsia="en-US"/>
        </w:rPr>
      </w:pPr>
    </w:p>
    <w:p w:rsidR="00B64582" w:rsidRPr="00B64582" w:rsidRDefault="00B64582" w:rsidP="00B64582">
      <w:pPr>
        <w:spacing w:line="20" w:lineRule="atLeast"/>
        <w:contextualSpacing/>
        <w:jc w:val="both"/>
        <w:rPr>
          <w:sz w:val="18"/>
          <w:szCs w:val="18"/>
          <w:lang w:eastAsia="en-US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125"/>
        <w:gridCol w:w="709"/>
        <w:gridCol w:w="2126"/>
        <w:gridCol w:w="1134"/>
        <w:gridCol w:w="1134"/>
        <w:gridCol w:w="1134"/>
      </w:tblGrid>
      <w:tr w:rsidR="003B2542" w:rsidRPr="00B64582" w:rsidTr="00945EF8">
        <w:trPr>
          <w:trHeight w:val="304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4582">
              <w:rPr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3B2542" w:rsidRPr="00B64582" w:rsidTr="00945EF8">
        <w:trPr>
          <w:trHeight w:val="1362"/>
        </w:trPr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B2542" w:rsidRPr="00B64582" w:rsidTr="00945EF8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 xml:space="preserve">Источники финансирования дефицита бюджета - ВСЕГО </w:t>
            </w:r>
          </w:p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255000,00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-136868,91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391868,91</w:t>
            </w:r>
          </w:p>
        </w:tc>
      </w:tr>
      <w:tr w:rsidR="003B2542" w:rsidRPr="00B64582" w:rsidTr="00945EF8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бюджета </w:t>
            </w:r>
          </w:p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br/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255000,00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-136868,91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391868,91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255000,00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-136868,91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391868,91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000 01050000000000500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-4049166,97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-1371470,66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000 01050200000000500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-4049166,97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-1371470,66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000 01050201000000510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-4049166,97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-1371470,66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000 01050201100000510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-4049166,97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-1371470,66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000 01050000000000600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4304166,97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1234601,75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000 01050200000000600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4304166,97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1234601,75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000 01050201000000610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4304166,97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1234601,75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000 01050201100000610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4304166,97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1234601,75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000 01060000000000500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2542" w:rsidRPr="00B64582" w:rsidTr="00945EF8">
        <w:trPr>
          <w:trHeight w:val="45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000 01060000000000600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542" w:rsidRPr="00B64582" w:rsidRDefault="003B2542" w:rsidP="00B64582">
            <w:pPr>
              <w:spacing w:after="200" w:line="20" w:lineRule="atLeast"/>
              <w:contextualSpacing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64582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3B2542" w:rsidRPr="00B64582" w:rsidRDefault="003B2542" w:rsidP="00B64582">
      <w:pPr>
        <w:spacing w:line="20" w:lineRule="atLeast"/>
        <w:contextualSpacing/>
        <w:jc w:val="both"/>
        <w:rPr>
          <w:sz w:val="18"/>
          <w:szCs w:val="18"/>
          <w:lang w:eastAsia="en-US"/>
        </w:rPr>
      </w:pPr>
    </w:p>
    <w:p w:rsidR="003B2542" w:rsidRPr="00B64582" w:rsidRDefault="003B2542" w:rsidP="00B64582">
      <w:pPr>
        <w:spacing w:line="20" w:lineRule="atLeast"/>
        <w:contextualSpacing/>
        <w:jc w:val="both"/>
        <w:rPr>
          <w:sz w:val="18"/>
          <w:szCs w:val="18"/>
          <w:lang w:eastAsia="en-US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sz w:val="28"/>
          <w:szCs w:val="28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3B2542" w:rsidRPr="00B64582" w:rsidRDefault="003B2542" w:rsidP="00B64582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1C1EE8" w:rsidRPr="00B64582" w:rsidRDefault="001C1EE8" w:rsidP="00B64582">
      <w:pPr>
        <w:spacing w:line="20" w:lineRule="atLeast"/>
        <w:contextualSpacing/>
        <w:jc w:val="both"/>
      </w:pPr>
    </w:p>
    <w:sectPr w:rsidR="001C1EE8" w:rsidRPr="00B64582" w:rsidSect="00B645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87848"/>
    <w:multiLevelType w:val="hybridMultilevel"/>
    <w:tmpl w:val="90F8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E6C"/>
    <w:multiLevelType w:val="multilevel"/>
    <w:tmpl w:val="8008341C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4A5B561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5"/>
    <w:rsid w:val="001006BA"/>
    <w:rsid w:val="001C1EE8"/>
    <w:rsid w:val="003B2542"/>
    <w:rsid w:val="00B20735"/>
    <w:rsid w:val="00B64582"/>
    <w:rsid w:val="00B86646"/>
    <w:rsid w:val="00D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2017-08-14T07:22:00Z</cp:lastPrinted>
  <dcterms:created xsi:type="dcterms:W3CDTF">2017-08-14T06:42:00Z</dcterms:created>
  <dcterms:modified xsi:type="dcterms:W3CDTF">2017-08-14T07:22:00Z</dcterms:modified>
</cp:coreProperties>
</file>