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C9" w:rsidRPr="009B760B" w:rsidRDefault="001976C9" w:rsidP="001976C9">
      <w:pPr>
        <w:suppressAutoHyphens w:val="0"/>
        <w:autoSpaceDN w:val="0"/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АДМИНИСТРАЦИЯ</w:t>
      </w:r>
    </w:p>
    <w:p w:rsidR="001976C9" w:rsidRPr="009B760B" w:rsidRDefault="001976C9" w:rsidP="001976C9">
      <w:pPr>
        <w:suppressAutoHyphens w:val="0"/>
        <w:autoSpaceDN w:val="0"/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ЖЕМЧУЖИНСКОГО СЕЛЬСКОГО ПОСЕЛЕНИЯ</w:t>
      </w:r>
    </w:p>
    <w:p w:rsidR="001976C9" w:rsidRPr="009B760B" w:rsidRDefault="001976C9" w:rsidP="001976C9">
      <w:pPr>
        <w:tabs>
          <w:tab w:val="left" w:pos="4065"/>
        </w:tabs>
        <w:suppressAutoHyphens w:val="0"/>
        <w:autoSpaceDN w:val="0"/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НИЖНЕГОРСКОГО РАЙОНА</w:t>
      </w:r>
    </w:p>
    <w:p w:rsidR="001976C9" w:rsidRPr="009B760B" w:rsidRDefault="001976C9" w:rsidP="001976C9">
      <w:pPr>
        <w:tabs>
          <w:tab w:val="left" w:pos="4065"/>
        </w:tabs>
        <w:suppressAutoHyphens w:val="0"/>
        <w:autoSpaceDN w:val="0"/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РЕСПУБЛИКИ КРЫМ</w:t>
      </w:r>
    </w:p>
    <w:p w:rsidR="001976C9" w:rsidRPr="009B760B" w:rsidRDefault="001976C9" w:rsidP="001976C9">
      <w:pPr>
        <w:suppressAutoHyphens w:val="0"/>
        <w:autoSpaceDN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976C9" w:rsidRPr="009B760B" w:rsidRDefault="00200B71" w:rsidP="001976C9">
      <w:pPr>
        <w:suppressAutoHyphens w:val="0"/>
        <w:autoSpaceDN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ПОСТАНОВЛЕНИЕ</w:t>
      </w:r>
    </w:p>
    <w:p w:rsidR="001976C9" w:rsidRPr="009B760B" w:rsidRDefault="001976C9" w:rsidP="001976C9">
      <w:pPr>
        <w:suppressAutoHyphens w:val="0"/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976C9" w:rsidRPr="009B760B" w:rsidRDefault="00200B71" w:rsidP="001976C9">
      <w:pPr>
        <w:suppressAutoHyphens w:val="0"/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 64-П_</w:t>
      </w:r>
      <w:r w:rsidR="001976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.06.2018.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</w:p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right="42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76C9" w:rsidRPr="009B760B" w:rsidRDefault="001976C9" w:rsidP="001976C9">
      <w:pPr>
        <w:widowControl w:val="0"/>
        <w:tabs>
          <w:tab w:val="left" w:pos="7513"/>
        </w:tabs>
        <w:suppressAutoHyphens w:val="0"/>
        <w:autoSpaceDE w:val="0"/>
        <w:autoSpaceDN w:val="0"/>
        <w:adjustRightInd w:val="0"/>
        <w:spacing w:after="0" w:line="20" w:lineRule="atLeast"/>
        <w:ind w:right="452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 Жемчужинское сельское поселение Нижнегорского района Республики Крым</w:t>
      </w:r>
    </w:p>
    <w:p w:rsidR="001976C9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00B71" w:rsidRPr="009B760B" w:rsidRDefault="00200B71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76C9" w:rsidRPr="009B760B" w:rsidRDefault="001976C9" w:rsidP="001976C9">
      <w:pPr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частью 5 статьи 7.1 Федерального закона «Об организации предоставления государственных и муниципальных услуг», с Уставом муниципального образования </w:t>
      </w:r>
      <w:r w:rsidRPr="009B760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Жемчужинское</w:t>
      </w: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сельское поселение Нижнегорского района Республики Крым, администрация </w:t>
      </w:r>
      <w:r w:rsidRPr="009B760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Жемчужинского</w:t>
      </w: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</w:t>
      </w:r>
    </w:p>
    <w:p w:rsidR="001976C9" w:rsidRPr="009B760B" w:rsidRDefault="001976C9" w:rsidP="001976C9">
      <w:pPr>
        <w:suppressAutoHyphens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76C9" w:rsidRPr="009B760B" w:rsidRDefault="001976C9" w:rsidP="001976C9">
      <w:pPr>
        <w:suppressAutoHyphens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ПОСТАНОВЛЯЕТ:</w:t>
      </w:r>
    </w:p>
    <w:p w:rsidR="001976C9" w:rsidRPr="009B760B" w:rsidRDefault="001976C9" w:rsidP="001976C9">
      <w:pPr>
        <w:suppressAutoHyphens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Утвердить прилагаемый Порядок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 </w:t>
      </w:r>
      <w:r w:rsidRPr="009B760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Жемчужинское</w:t>
      </w: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сельское поселение </w:t>
      </w:r>
      <w:r w:rsidRPr="009B760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Нижнегорского района Республики Крым</w:t>
      </w: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bookmarkStart w:id="0" w:name="sub_1000"/>
      <w:r w:rsidRPr="009B76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Обнародовать настоящее постановление</w:t>
      </w:r>
      <w:r w:rsidRPr="009B760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на информационном стенде в здании администрации  Жемчужинского сельского поселения Нижнегорского района Республики Крым, а также на официальном сайте в сети «Интернет» (</w:t>
      </w:r>
      <w:hyperlink r:id="rId5" w:history="1">
        <w:r w:rsidRPr="009B760B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http</w:t>
        </w:r>
        <w:r w:rsidRPr="009B760B">
          <w:rPr>
            <w:rFonts w:ascii="Times New Roman" w:eastAsia="Calibri" w:hAnsi="Times New Roman" w:cs="Times New Roman"/>
            <w:sz w:val="28"/>
            <w:szCs w:val="28"/>
            <w:u w:val="single"/>
            <w:lang w:val="ru-RU" w:eastAsia="en-US"/>
          </w:rPr>
          <w:t>://</w:t>
        </w:r>
        <w:proofErr w:type="spellStart"/>
        <w:r w:rsidRPr="009B760B">
          <w:rPr>
            <w:rFonts w:ascii="Times New Roman" w:eastAsia="Calibri" w:hAnsi="Times New Roman" w:cs="Times New Roman"/>
            <w:sz w:val="28"/>
            <w:szCs w:val="28"/>
            <w:u w:val="single"/>
            <w:lang w:val="ru-RU" w:eastAsia="en-US"/>
          </w:rPr>
          <w:t>жемчужинское</w:t>
        </w:r>
        <w:proofErr w:type="spellEnd"/>
      </w:hyperlink>
      <w:r w:rsidRPr="009B760B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 xml:space="preserve"> – </w:t>
      </w:r>
      <w:proofErr w:type="spellStart"/>
      <w:r w:rsidRPr="009B760B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>сп</w:t>
      </w:r>
      <w:proofErr w:type="gramStart"/>
      <w:r w:rsidRPr="009B760B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>.р</w:t>
      </w:r>
      <w:proofErr w:type="gramEnd"/>
      <w:r w:rsidRPr="009B760B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>ф</w:t>
      </w:r>
      <w:proofErr w:type="spellEnd"/>
      <w:r w:rsidRPr="009B760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).</w:t>
      </w:r>
    </w:p>
    <w:p w:rsidR="001976C9" w:rsidRPr="009B760B" w:rsidRDefault="001976C9" w:rsidP="001976C9">
      <w:pPr>
        <w:tabs>
          <w:tab w:val="left" w:pos="540"/>
          <w:tab w:val="left" w:pos="1080"/>
        </w:tabs>
        <w:autoSpaceDE w:val="0"/>
        <w:autoSpaceDN w:val="0"/>
        <w:adjustRightInd w:val="0"/>
        <w:spacing w:before="4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760B">
        <w:rPr>
          <w:rFonts w:ascii="Times New Roman" w:eastAsia="Times New Roman" w:hAnsi="Times New Roman" w:cs="Times New Roman"/>
          <w:sz w:val="28"/>
          <w:szCs w:val="28"/>
          <w:lang w:val="ru-RU"/>
        </w:rPr>
        <w:t>3. Настоящее постановление вступает в силу с момента его подписания.</w:t>
      </w:r>
    </w:p>
    <w:p w:rsidR="001976C9" w:rsidRPr="009B760B" w:rsidRDefault="001976C9" w:rsidP="001976C9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76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 w:rsidRPr="009B760B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9B76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1976C9" w:rsidRPr="009B760B" w:rsidRDefault="001976C9" w:rsidP="001976C9">
      <w:pPr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76C9" w:rsidRPr="009B760B" w:rsidRDefault="001976C9" w:rsidP="001976C9">
      <w:pPr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76C9" w:rsidRPr="009B760B" w:rsidRDefault="001976C9" w:rsidP="001976C9">
      <w:pPr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76C9" w:rsidRPr="009B760B" w:rsidRDefault="001976C9" w:rsidP="001976C9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Председатель Жемчужинского</w:t>
      </w:r>
    </w:p>
    <w:p w:rsidR="001976C9" w:rsidRPr="009B760B" w:rsidRDefault="001976C9" w:rsidP="001976C9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сельского совета – глава администрации</w:t>
      </w:r>
    </w:p>
    <w:p w:rsidR="001976C9" w:rsidRPr="009B760B" w:rsidRDefault="001976C9" w:rsidP="001976C9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Жемчужинского сельского поселения</w:t>
      </w: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О.Ю.Большунова</w:t>
      </w:r>
      <w:proofErr w:type="spellEnd"/>
    </w:p>
    <w:p w:rsidR="00200B71" w:rsidRDefault="00200B71" w:rsidP="001976C9">
      <w:pPr>
        <w:widowControl w:val="0"/>
        <w:autoSpaceDE w:val="0"/>
        <w:autoSpaceDN w:val="0"/>
        <w:adjustRightInd w:val="0"/>
        <w:spacing w:after="0" w:line="20" w:lineRule="atLeast"/>
        <w:ind w:left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B71" w:rsidRDefault="00200B71" w:rsidP="001976C9">
      <w:pPr>
        <w:widowControl w:val="0"/>
        <w:autoSpaceDE w:val="0"/>
        <w:autoSpaceDN w:val="0"/>
        <w:adjustRightInd w:val="0"/>
        <w:spacing w:after="0" w:line="20" w:lineRule="atLeast"/>
        <w:ind w:left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B71" w:rsidRDefault="00200B71" w:rsidP="001976C9">
      <w:pPr>
        <w:widowControl w:val="0"/>
        <w:autoSpaceDE w:val="0"/>
        <w:autoSpaceDN w:val="0"/>
        <w:adjustRightInd w:val="0"/>
        <w:spacing w:after="0" w:line="20" w:lineRule="atLeast"/>
        <w:ind w:left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976C9" w:rsidRPr="009B760B" w:rsidRDefault="001976C9" w:rsidP="001976C9">
      <w:pPr>
        <w:widowControl w:val="0"/>
        <w:autoSpaceDE w:val="0"/>
        <w:autoSpaceDN w:val="0"/>
        <w:adjustRightInd w:val="0"/>
        <w:spacing w:after="0" w:line="20" w:lineRule="atLeast"/>
        <w:ind w:left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760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Приложение</w:t>
      </w:r>
    </w:p>
    <w:p w:rsidR="001976C9" w:rsidRPr="009B760B" w:rsidRDefault="001976C9" w:rsidP="001976C9">
      <w:pPr>
        <w:widowControl w:val="0"/>
        <w:tabs>
          <w:tab w:val="left" w:pos="8100"/>
        </w:tabs>
        <w:autoSpaceDE w:val="0"/>
        <w:autoSpaceDN w:val="0"/>
        <w:adjustRightInd w:val="0"/>
        <w:spacing w:after="0" w:line="20" w:lineRule="atLeast"/>
        <w:ind w:left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760B">
        <w:rPr>
          <w:rFonts w:ascii="Times New Roman" w:eastAsia="Times New Roman" w:hAnsi="Times New Roman" w:cs="Times New Roman"/>
          <w:sz w:val="28"/>
          <w:szCs w:val="28"/>
          <w:lang w:val="ru-RU"/>
        </w:rPr>
        <w:t>к постановлению администрации</w:t>
      </w:r>
    </w:p>
    <w:p w:rsidR="001976C9" w:rsidRPr="009B760B" w:rsidRDefault="001976C9" w:rsidP="001976C9">
      <w:pPr>
        <w:widowControl w:val="0"/>
        <w:autoSpaceDE w:val="0"/>
        <w:autoSpaceDN w:val="0"/>
        <w:adjustRightInd w:val="0"/>
        <w:spacing w:after="0" w:line="20" w:lineRule="atLeast"/>
        <w:ind w:left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760B">
        <w:rPr>
          <w:rFonts w:ascii="Times New Roman" w:hAnsi="Times New Roman" w:cs="Times New Roman"/>
          <w:bCs/>
          <w:sz w:val="28"/>
          <w:szCs w:val="28"/>
          <w:lang w:val="ru-RU"/>
        </w:rPr>
        <w:t>Жемчужинского</w:t>
      </w:r>
      <w:r w:rsidRPr="009B76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сельского поселения Нижнегорского района Республики Крым</w:t>
      </w:r>
    </w:p>
    <w:p w:rsidR="001976C9" w:rsidRPr="009B760B" w:rsidRDefault="001976C9" w:rsidP="001976C9">
      <w:pPr>
        <w:widowControl w:val="0"/>
        <w:autoSpaceDE w:val="0"/>
        <w:autoSpaceDN w:val="0"/>
        <w:adjustRightInd w:val="0"/>
        <w:spacing w:after="0" w:line="20" w:lineRule="atLeast"/>
        <w:ind w:left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76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200B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13 </w:t>
      </w:r>
      <w:r w:rsidRPr="009B76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июня 2018г. № </w:t>
      </w:r>
      <w:r w:rsidR="00200B71">
        <w:rPr>
          <w:rFonts w:ascii="Times New Roman" w:eastAsia="Times New Roman" w:hAnsi="Times New Roman" w:cs="Times New Roman"/>
          <w:sz w:val="28"/>
          <w:szCs w:val="28"/>
          <w:lang w:val="ru-RU"/>
        </w:rPr>
        <w:t>64</w:t>
      </w:r>
      <w:r w:rsidRPr="009B760B">
        <w:rPr>
          <w:rFonts w:ascii="Times New Roman" w:eastAsia="Times New Roman" w:hAnsi="Times New Roman" w:cs="Times New Roman"/>
          <w:sz w:val="28"/>
          <w:szCs w:val="28"/>
          <w:lang w:val="ru-RU"/>
        </w:rPr>
        <w:t>-П</w:t>
      </w:r>
    </w:p>
    <w:p w:rsidR="001976C9" w:rsidRPr="009B760B" w:rsidRDefault="001976C9" w:rsidP="001976C9">
      <w:pPr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B760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Порядок</w:t>
      </w:r>
    </w:p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B760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</w:t>
      </w:r>
    </w:p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B760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Жемчужинское сельское поселение</w:t>
      </w:r>
      <w:r w:rsidRPr="009B760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Нижнегорского района Республики Крым</w:t>
      </w:r>
    </w:p>
    <w:bookmarkEnd w:id="0"/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bookmarkStart w:id="1" w:name="sub_1001"/>
      <w:r w:rsidRPr="009B760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1. Общие положения</w:t>
      </w:r>
    </w:p>
    <w:bookmarkEnd w:id="1"/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" w:name="sub_1011"/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1.1. Настоящий Порядок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 </w:t>
      </w:r>
      <w:r w:rsidRPr="009B760B">
        <w:rPr>
          <w:rFonts w:ascii="Times New Roman" w:hAnsi="Times New Roman" w:cs="Times New Roman"/>
          <w:bCs/>
          <w:sz w:val="28"/>
          <w:szCs w:val="28"/>
          <w:lang w:val="ru-RU"/>
        </w:rPr>
        <w:t>Жемчужинское</w:t>
      </w: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сельское поселение (далее - Порядок) регламентирует порядок предоставления и получения документов и информации путем межведомственного информационного взаимодействия при предоставлении муниципальных услуг администрацией </w:t>
      </w:r>
      <w:r w:rsidRPr="009B760B">
        <w:rPr>
          <w:rFonts w:ascii="Times New Roman" w:hAnsi="Times New Roman" w:cs="Times New Roman"/>
          <w:bCs/>
          <w:sz w:val="28"/>
          <w:szCs w:val="28"/>
          <w:lang w:val="ru-RU"/>
        </w:rPr>
        <w:t>Жемчужинского</w:t>
      </w: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 (далее - администрация).</w:t>
      </w:r>
    </w:p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3" w:name="sub_1012"/>
      <w:bookmarkEnd w:id="2"/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1.2. Понятия, используемые в настоящем Порядке, применяются в значениях, определенных Федеральным законом от 27.07.2010 № 210-ФЗ «Об организации предоставления государственных и муниципальных услуг» и муниципальными правовыми актами муниципального образования </w:t>
      </w:r>
      <w:r w:rsidRPr="009B760B">
        <w:rPr>
          <w:rFonts w:ascii="Times New Roman" w:hAnsi="Times New Roman" w:cs="Times New Roman"/>
          <w:bCs/>
          <w:sz w:val="28"/>
          <w:szCs w:val="28"/>
          <w:lang w:val="ru-RU"/>
        </w:rPr>
        <w:t>Жемчужинское</w:t>
      </w: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сельское поселение.</w:t>
      </w:r>
    </w:p>
    <w:bookmarkEnd w:id="3"/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bookmarkStart w:id="4" w:name="sub_1002"/>
      <w:r w:rsidRPr="009B760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2. Порядок формирования и направления межведомственного запроса</w:t>
      </w:r>
    </w:p>
    <w:bookmarkEnd w:id="4"/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5" w:name="sub_1021"/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2.1. Форма межведомственных запросов на предоставление документов и (или) информации и формат документов и (или) информации, передаваемых по межведомственным запросам в электронном виде, определяются администрацией по согласованию с оператором системы межведомственного электронного взаимодействия Республики Крым.</w:t>
      </w:r>
    </w:p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6" w:name="sub_1022"/>
      <w:bookmarkEnd w:id="5"/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2.2. </w:t>
      </w:r>
      <w:proofErr w:type="gramStart"/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предоставлении муниципальных услуг (далее - услуги) заявителю администрация направляет межведомственный запрос о предоставлении документов и (или) информации, необходимых для предоставления услуг, в органы и (или) организации, в распоряжении которых находятся указанные документы и (или) информация.</w:t>
      </w:r>
      <w:proofErr w:type="gramEnd"/>
    </w:p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7" w:name="sub_1023"/>
      <w:bookmarkEnd w:id="6"/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2.3. Правом подписи, в том числе с использованием электронной подписи, запросов от имени администрации обладает глава муниципального образования, а также уполномоченные должностные лица администрации в соответствии с административным регламентом предоставления услуги либо в соответствии с распорядительным актом администрации.</w:t>
      </w:r>
    </w:p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8" w:name="sub_1024"/>
      <w:bookmarkEnd w:id="7"/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2.4. Администрация направляет межведомственный запрос о предоставлении </w:t>
      </w: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необходимых документов и (или) информации в соответствии с настоящим Порядком только в целях, связанных с предоставлением муниципальной услуги.</w:t>
      </w:r>
    </w:p>
    <w:bookmarkEnd w:id="8"/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Направление межведомственного запроса администрацией о предоставлении документов и (или) информации для осуществления деятельности, не связанной с предоставлением услуг, не допускается, а должностные лица, направившие такой запрос, несут ответственность в соответствии с действующим законодательством Российской Федерации.</w:t>
      </w:r>
    </w:p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9" w:name="sub_1025"/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2.5. Межведомственный запрос о предоставлении документов и (или) информации для предоставления услуг, в случае если такие документы и (или) информация не были представлены заявителем, должен содержать следующие сведения:</w:t>
      </w:r>
    </w:p>
    <w:p w:rsidR="001976C9" w:rsidRPr="009B760B" w:rsidRDefault="001976C9" w:rsidP="001976C9">
      <w:pPr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0" w:name="sub_702011"/>
      <w:bookmarkStart w:id="11" w:name="sub_1026"/>
      <w:bookmarkEnd w:id="9"/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наименование органа или организации, направляющих межведомственный запрос;</w:t>
      </w:r>
    </w:p>
    <w:p w:rsidR="001976C9" w:rsidRPr="009B760B" w:rsidRDefault="001976C9" w:rsidP="001976C9">
      <w:pPr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2" w:name="sub_702012"/>
      <w:bookmarkEnd w:id="10"/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наименование органа или организации, в адрес которых направляется межведомственный запрос;</w:t>
      </w:r>
    </w:p>
    <w:p w:rsidR="001976C9" w:rsidRPr="009B760B" w:rsidRDefault="001976C9" w:rsidP="001976C9">
      <w:pPr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3" w:name="sub_702013"/>
      <w:bookmarkEnd w:id="12"/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1976C9" w:rsidRPr="009B760B" w:rsidRDefault="001976C9" w:rsidP="001976C9">
      <w:pPr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4" w:name="sub_702014"/>
      <w:bookmarkEnd w:id="13"/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необходимых</w:t>
      </w:r>
      <w:proofErr w:type="gramEnd"/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1976C9" w:rsidRPr="009B760B" w:rsidRDefault="001976C9" w:rsidP="001976C9">
      <w:pPr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5" w:name="sub_702015"/>
      <w:bookmarkEnd w:id="14"/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таких</w:t>
      </w:r>
      <w:proofErr w:type="gramEnd"/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документа и (или) информации;</w:t>
      </w:r>
    </w:p>
    <w:p w:rsidR="001976C9" w:rsidRPr="009B760B" w:rsidRDefault="001976C9" w:rsidP="001976C9">
      <w:pPr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6" w:name="sub_702016"/>
      <w:bookmarkEnd w:id="15"/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6) контактная информация для направления ответа на межведомственный запрос;</w:t>
      </w:r>
    </w:p>
    <w:bookmarkEnd w:id="16"/>
    <w:p w:rsidR="001976C9" w:rsidRPr="009B760B" w:rsidRDefault="001976C9" w:rsidP="001976C9">
      <w:pPr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7) дата направления межведомственного запроса;</w:t>
      </w:r>
    </w:p>
    <w:p w:rsidR="001976C9" w:rsidRPr="009B760B" w:rsidRDefault="001976C9" w:rsidP="001976C9">
      <w:pPr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7" w:name="sub_702018"/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bookmarkEnd w:id="17"/>
    <w:p w:rsidR="001976C9" w:rsidRPr="009B760B" w:rsidRDefault="001976C9" w:rsidP="001976C9">
      <w:pPr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9) информация о факте получения согласия, предусмотренного частью 5 статьи 7 Федерального закона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Федерального закона «Об организации предоставления государственных и муниципальных услуг»).</w:t>
      </w:r>
    </w:p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2.6. Требования пункта 2.5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8" w:name="sub_1027"/>
      <w:bookmarkEnd w:id="11"/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2.7. </w:t>
      </w:r>
      <w:proofErr w:type="gramStart"/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Если документ и (или) информация находятся в распоряжении администрации либо подведомственной организации, то такой документ и (или) </w:t>
      </w: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информация запрашиваются в порядке, предусмотренном правилами делопроизводства и документооборота администрации в срок, не превышающий 5 (пяти) рабочих дней, если иные сроки не установлены федеральными законами, правовыми актами Правительства Российской Федерации и принимаемыми в соответствии с ними нормативными муниципальными правовыми актами муниципального образования </w:t>
      </w:r>
      <w:r w:rsidRPr="009B760B">
        <w:rPr>
          <w:rFonts w:ascii="Times New Roman" w:hAnsi="Times New Roman" w:cs="Times New Roman"/>
          <w:bCs/>
          <w:sz w:val="28"/>
          <w:szCs w:val="28"/>
          <w:lang w:val="ru-RU"/>
        </w:rPr>
        <w:t>Жемчужинское</w:t>
      </w:r>
      <w:proofErr w:type="gramEnd"/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сельское поселение.</w:t>
      </w:r>
    </w:p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9" w:name="sub_1028"/>
      <w:bookmarkEnd w:id="18"/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2.8. Для обработки информации, которая связана с правами и законными интересами заявителя, в случаях и порядке, установленных статьей 7 Федерального закона «Об организации предоставления государственных и муниципальных услуг» предоставляется согласие заявителя.</w:t>
      </w:r>
    </w:p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0" w:name="sub_1029"/>
      <w:bookmarkEnd w:id="19"/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2.9. Направление межведомственных запросов осуществляется следующими способами:</w:t>
      </w:r>
    </w:p>
    <w:bookmarkEnd w:id="20"/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почтовым отправлением с уведомлением о вручении;</w:t>
      </w:r>
    </w:p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курьером (под расписку о получении);</w:t>
      </w:r>
    </w:p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 электронном виде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иными способами, не противоречащими действующему законодательству.</w:t>
      </w:r>
    </w:p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Должностные лица администрации самостоятельно определяют способ направления межведомственного запроса в соответствии с настоящим Порядком.</w:t>
      </w:r>
    </w:p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1" w:name="sub_10210"/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2.10. При направлении межведомственного запроса почтовым отправлением или курьером:</w:t>
      </w:r>
    </w:p>
    <w:bookmarkEnd w:id="21"/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межведомственный запрос оформляется в виде документа на бумажном носителе в соответствии с правилами делопроизводства и документооборота администрации;</w:t>
      </w:r>
    </w:p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согласие заявителя, предусмотренное пунктом 2.8 настоящего Порядка, направляется в форме документа, сформированного на бумажном носителе (оригинала или заверенной копии согласия). Если согласие было дано заявителем в форме электронного документа, то такое согласие переводится на бумажный носитель и заверяется лицом, направляющим межведомственный запрос.</w:t>
      </w:r>
    </w:p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направлении межведомственного запроса посредством системы межведомственного электронного взаимодействия Республики Крым запрос формируется в электронном виде и подписывается электронной цифровой подписью уполномоченного должностного лица администрации.</w:t>
      </w:r>
    </w:p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bookmarkStart w:id="22" w:name="sub_1003"/>
      <w:r w:rsidRPr="009B760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3. Порядок формирования и направления ответа на межведомственный запрос</w:t>
      </w:r>
    </w:p>
    <w:bookmarkEnd w:id="22"/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3" w:name="sub_1031"/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3.1. Администрация, подведомственные администрации организации, участвующие в предоставлении услуг (далее - организации), в течение пяти дней со дня поступления межведомственного запроса о предоставлении услуги:</w:t>
      </w:r>
    </w:p>
    <w:bookmarkEnd w:id="23"/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регистрируют межведомственный запрос;</w:t>
      </w:r>
    </w:p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оформляют ответ на межведомственный запрос в соответствии с настоящим Порядком и административным регламентом предоставления услуги;</w:t>
      </w:r>
    </w:p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подписывают (передают на подпись уполномоченному лицу) оформленный </w:t>
      </w: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ответ на межведомственный запрос;</w:t>
      </w:r>
    </w:p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направляют ответ на межведомственный запрос в орган и (или) организации, направившие межведомственный запрос.</w:t>
      </w:r>
    </w:p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4" w:name="sub_1032"/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3.2. Прием, регистрация и рассмотрение межведомственных запросов осуществляется в порядке, предусмотренном правилами делопроизводства и документооборота, администрацией, организациями, которым он направлен, либо посредством системы межведомственного электронного взаимодействия Республики Крым в сроки, не превышающие установленные настоящим Порядком.</w:t>
      </w:r>
    </w:p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5" w:name="sub_1033"/>
      <w:bookmarkEnd w:id="24"/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3.3. </w:t>
      </w:r>
      <w:proofErr w:type="gramStart"/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получении межведомственного запроса администрация Жемчужинского сельского поселения, организация обязаны подготовить и дать ответ на запрос в срок не позднее 5 (пяти)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запроса, если иные сроки подготовки и направления ответа не установлены федеральными законами, правовыми актами Правительства Российской</w:t>
      </w:r>
      <w:proofErr w:type="gramEnd"/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Федерации и принимаемыми в соответствии с ними нормативными правовыми актами муниципального образования</w:t>
      </w:r>
      <w:r w:rsidRPr="009B760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Жемчужинское</w:t>
      </w: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сельское поселение.</w:t>
      </w:r>
    </w:p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6" w:name="sub_1034"/>
      <w:bookmarkEnd w:id="25"/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3.4. При получении межведомственного запроса администрация, организация осуществляют следующие действия:</w:t>
      </w:r>
    </w:p>
    <w:bookmarkEnd w:id="26"/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устанавливают правовые основания направления запроса;</w:t>
      </w:r>
    </w:p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устанавливают перечень документов и (или) информации, которые запрошены;</w:t>
      </w:r>
    </w:p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устанавливают состав сведений, изложенных в запросе и необходимых для подготовки и направления запрошенных документов и (или) информации;</w:t>
      </w:r>
    </w:p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устанавливают факт наличия таких документов и (или) сведений в местной администрации;</w:t>
      </w:r>
    </w:p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устанавливают непосредственное местонахождение запрашиваемых документов и (или) информации;</w:t>
      </w:r>
    </w:p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осуществляют необходимые действия для сбора запрашиваемых документов и (или) информации с целью направления их органу и (или) организации, </w:t>
      </w:r>
      <w:proofErr w:type="gramStart"/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направившим</w:t>
      </w:r>
      <w:proofErr w:type="gramEnd"/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запрос, при наличии соответствующих правовых оснований;</w:t>
      </w:r>
    </w:p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формируют и направляют ответ на межведомственный запрос;</w:t>
      </w:r>
    </w:p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в случае необходимости взаимодействуют с органом и (или) организацией, </w:t>
      </w:r>
      <w:proofErr w:type="gramStart"/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направившими</w:t>
      </w:r>
      <w:proofErr w:type="gramEnd"/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межведомственный запрос, используя контактную информацию, указанную в запросе.</w:t>
      </w:r>
    </w:p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7" w:name="sub_1035"/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3.5. Основаниями для отказа в предоставлении документов и (или) информации, указанных в межведомственном запросе, являются:</w:t>
      </w:r>
    </w:p>
    <w:bookmarkEnd w:id="27"/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отсутствие правовых оснований для направления межведомственного запроса у органа или организации, направивших запрос;</w:t>
      </w:r>
    </w:p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отсутствие запрашиваемых документов и (или) информации в распоряжении администрации, которой направлен межведомственный запрос, в связи с тем, что в соответствии с нормативными правовыми актами документы и (или) информация должны находиться в распоряжении другого органа и (или) организации;</w:t>
      </w:r>
    </w:p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невыполнение обязательных требований, указанных в пункте 3 статьи 7 </w:t>
      </w: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Федерального закона «Об организации предоставления государственных и муниципальных услуг»;</w:t>
      </w:r>
    </w:p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отсутствие (полное или частичное) в межведомственном запросе заявителя для предоставления документа и (или) информации сведений, указанных в пункте 2.5 настоящего Порядка.</w:t>
      </w:r>
    </w:p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Ответ с мотивированным отказом от предоставления документов и (или) информации по указанным основаниям должен содержать:</w:t>
      </w:r>
    </w:p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положения и реквизиты нормативного правового акта, обосновывающего отсутствие правовых оснований для направления ответа;</w:t>
      </w:r>
    </w:p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указание на положение и реквизиты нормативного правового акта, в соответствии с которым документы и (или) информация должны находиться в распоряжении другого органа и (или) организации, а также информация об этом органе и (или) организации (при наличии такой информации);</w:t>
      </w:r>
    </w:p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перечень конкретных сведений о заявителе, объектах и обстоятельствах, которые необходимы для предоставления документа и (или) информации.</w:t>
      </w:r>
    </w:p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8" w:name="sub_1036"/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3.6. Ответ на межведомственный запрос формируется в виде документа на бумажном носителе или в виде электронного документа с приложением к нему запрашиваемых оригиналов документов либо заверенных копий этих документов, а также информационного сообщения.</w:t>
      </w:r>
    </w:p>
    <w:bookmarkEnd w:id="28"/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Ответ на запрос, сформированный в виде документа на бумажном носителе, подписывается главой муниципального образования или уполномоченным должностным лицом администрации в соответствии с административным регламентом предоставления услуги либо в соответствии с распорядительным актом администрации.</w:t>
      </w:r>
    </w:p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Ответ в виде электронного документа подписывается электронной цифровой подписью вышеуказанных должностных лиц администрации.</w:t>
      </w:r>
    </w:p>
    <w:p w:rsidR="001976C9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9" w:name="sub_1037"/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3.7. Сформированный ответ на межведомственный запрос направляется в орган или организацию, </w:t>
      </w:r>
      <w:proofErr w:type="gramStart"/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направивших</w:t>
      </w:r>
      <w:proofErr w:type="gramEnd"/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запрос.</w:t>
      </w:r>
    </w:p>
    <w:p w:rsidR="001976C9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76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3.8. Если администрация, не направила ответ на запрос в установленный законодательством срок, должностные лица, виновные в непредставлении документов и (или) сведений, привлекаются к ответственности в соответствии с действующим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законодательством.</w:t>
      </w:r>
    </w:p>
    <w:p w:rsidR="001976C9" w:rsidRPr="009B760B" w:rsidRDefault="001976C9" w:rsidP="001976C9">
      <w:pPr>
        <w:widowControl w:val="0"/>
        <w:suppressAutoHyphens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bookmarkEnd w:id="29"/>
    <w:p w:rsidR="001976C9" w:rsidRDefault="001976C9" w:rsidP="001976C9">
      <w:pPr>
        <w:widowControl w:val="0"/>
        <w:autoSpaceDE w:val="0"/>
        <w:spacing w:after="0"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</w:p>
    <w:p w:rsidR="001976C9" w:rsidRDefault="001976C9" w:rsidP="001976C9">
      <w:pPr>
        <w:widowControl w:val="0"/>
        <w:autoSpaceDE w:val="0"/>
        <w:spacing w:after="0"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</w:p>
    <w:p w:rsidR="001976C9" w:rsidRDefault="001976C9" w:rsidP="001976C9">
      <w:pPr>
        <w:widowControl w:val="0"/>
        <w:autoSpaceDE w:val="0"/>
        <w:spacing w:after="0"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</w:p>
    <w:p w:rsidR="001976C9" w:rsidRDefault="001976C9" w:rsidP="001976C9">
      <w:pPr>
        <w:widowControl w:val="0"/>
        <w:autoSpaceDE w:val="0"/>
        <w:spacing w:after="0"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</w:p>
    <w:p w:rsidR="001976C9" w:rsidRDefault="001976C9" w:rsidP="001976C9">
      <w:pPr>
        <w:widowControl w:val="0"/>
        <w:autoSpaceDE w:val="0"/>
        <w:spacing w:after="0"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</w:p>
    <w:p w:rsidR="001976C9" w:rsidRDefault="001976C9" w:rsidP="001976C9">
      <w:pPr>
        <w:widowControl w:val="0"/>
        <w:autoSpaceDE w:val="0"/>
        <w:spacing w:after="0"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</w:p>
    <w:p w:rsidR="001976C9" w:rsidRDefault="001976C9" w:rsidP="001976C9">
      <w:pPr>
        <w:widowControl w:val="0"/>
        <w:autoSpaceDE w:val="0"/>
        <w:spacing w:after="0"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</w:p>
    <w:p w:rsidR="001976C9" w:rsidRDefault="001976C9" w:rsidP="001976C9">
      <w:pPr>
        <w:widowControl w:val="0"/>
        <w:autoSpaceDE w:val="0"/>
        <w:spacing w:after="0"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</w:p>
    <w:p w:rsidR="001976C9" w:rsidRDefault="001976C9" w:rsidP="001976C9">
      <w:pPr>
        <w:widowControl w:val="0"/>
        <w:autoSpaceDE w:val="0"/>
        <w:spacing w:after="0"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</w:p>
    <w:p w:rsidR="001976C9" w:rsidRDefault="001976C9" w:rsidP="001976C9">
      <w:pPr>
        <w:widowControl w:val="0"/>
        <w:autoSpaceDE w:val="0"/>
        <w:spacing w:after="0"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</w:p>
    <w:p w:rsidR="001976C9" w:rsidRDefault="001976C9" w:rsidP="001976C9">
      <w:pPr>
        <w:widowControl w:val="0"/>
        <w:autoSpaceDE w:val="0"/>
        <w:spacing w:after="0"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</w:p>
    <w:p w:rsidR="001976C9" w:rsidRDefault="001976C9" w:rsidP="001976C9">
      <w:pPr>
        <w:widowControl w:val="0"/>
        <w:autoSpaceDE w:val="0"/>
        <w:spacing w:after="0"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</w:p>
    <w:p w:rsidR="001976C9" w:rsidRDefault="001976C9" w:rsidP="001976C9">
      <w:pPr>
        <w:widowControl w:val="0"/>
        <w:autoSpaceDE w:val="0"/>
        <w:spacing w:after="0"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</w:p>
    <w:p w:rsidR="001976C9" w:rsidRDefault="001976C9" w:rsidP="001976C9">
      <w:pPr>
        <w:widowControl w:val="0"/>
        <w:autoSpaceDE w:val="0"/>
        <w:spacing w:after="0"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</w:p>
    <w:p w:rsidR="001976C9" w:rsidRDefault="001976C9" w:rsidP="001976C9">
      <w:pPr>
        <w:widowControl w:val="0"/>
        <w:autoSpaceDE w:val="0"/>
        <w:spacing w:after="0"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</w:p>
    <w:p w:rsidR="001976C9" w:rsidRDefault="001976C9" w:rsidP="001976C9">
      <w:pPr>
        <w:widowControl w:val="0"/>
        <w:autoSpaceDE w:val="0"/>
        <w:spacing w:after="0"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</w:p>
    <w:p w:rsidR="001976C9" w:rsidRDefault="001976C9" w:rsidP="001976C9">
      <w:pPr>
        <w:widowControl w:val="0"/>
        <w:autoSpaceDE w:val="0"/>
        <w:spacing w:after="0"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</w:p>
    <w:p w:rsidR="001976C9" w:rsidRDefault="001976C9" w:rsidP="001976C9">
      <w:pPr>
        <w:widowControl w:val="0"/>
        <w:autoSpaceDE w:val="0"/>
        <w:spacing w:after="0"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</w:p>
    <w:p w:rsidR="00615E0E" w:rsidRPr="001976C9" w:rsidRDefault="00615E0E">
      <w:pPr>
        <w:rPr>
          <w:lang w:val="ru-RU"/>
        </w:rPr>
      </w:pPr>
      <w:bookmarkStart w:id="30" w:name="_GoBack"/>
      <w:bookmarkEnd w:id="30"/>
    </w:p>
    <w:sectPr w:rsidR="00615E0E" w:rsidRPr="001976C9" w:rsidSect="00200B7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05"/>
    <w:rsid w:val="001976C9"/>
    <w:rsid w:val="001D7C05"/>
    <w:rsid w:val="00200B71"/>
    <w:rsid w:val="0061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C9"/>
    <w:pPr>
      <w:suppressAutoHyphens/>
    </w:pPr>
    <w:rPr>
      <w:rFonts w:ascii="Calibri" w:eastAsia="SimSun" w:hAnsi="Calibri" w:cs="Tahoma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6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6C9"/>
    <w:rPr>
      <w:rFonts w:ascii="Tahoma" w:eastAsia="SimSu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C9"/>
    <w:pPr>
      <w:suppressAutoHyphens/>
    </w:pPr>
    <w:rPr>
      <w:rFonts w:ascii="Calibri" w:eastAsia="SimSun" w:hAnsi="Calibri" w:cs="Tahoma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6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6C9"/>
    <w:rPr>
      <w:rFonts w:ascii="Tahoma" w:eastAsia="SimSu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8;&#1077;&#1084;&#1095;&#1091;&#1078;&#1080;&#1085;&#1089;&#1082;&#1086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2018-06-14T06:07:00Z</cp:lastPrinted>
  <dcterms:created xsi:type="dcterms:W3CDTF">2018-06-13T07:53:00Z</dcterms:created>
  <dcterms:modified xsi:type="dcterms:W3CDTF">2018-06-14T06:07:00Z</dcterms:modified>
</cp:coreProperties>
</file>