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F" w:rsidRPr="00BF5206" w:rsidRDefault="00E20BAF" w:rsidP="00BF520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0BAF" w:rsidRPr="00BF5206" w:rsidRDefault="00E20BAF" w:rsidP="00BF520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E20BAF" w:rsidRPr="00BF5206" w:rsidRDefault="00E20BAF" w:rsidP="00BF5206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20BAF" w:rsidRPr="00BF5206" w:rsidRDefault="00E20BAF" w:rsidP="00BF520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AF" w:rsidRDefault="00BF5206" w:rsidP="00BF5206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F5206" w:rsidRPr="00BF5206" w:rsidRDefault="00BF5206" w:rsidP="00BF5206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20BAF" w:rsidRDefault="00BF5206" w:rsidP="00BF5206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№.46-П_</w:t>
      </w:r>
      <w:r w:rsidR="00E20BAF" w:rsidRPr="00BF520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.04.2017.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BF5206" w:rsidRPr="00BF5206" w:rsidRDefault="00BF5206" w:rsidP="00BF5206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отчета об исполнении бюджета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BF5206">
        <w:rPr>
          <w:rFonts w:ascii="Times New Roman" w:eastAsia="Times New Roman" w:hAnsi="Times New Roman" w:cs="Times New Roman"/>
          <w:iCs/>
          <w:sz w:val="28"/>
          <w:szCs w:val="28"/>
        </w:rPr>
        <w:t>Жемчужинского</w:t>
      </w:r>
      <w:proofErr w:type="spellEnd"/>
      <w:r w:rsidRPr="00BF520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Нижнегорского района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iCs/>
          <w:sz w:val="28"/>
          <w:szCs w:val="28"/>
        </w:rPr>
        <w:t>Республики Крым за 1 квартал 2017 года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20BAF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</w:r>
      <w:proofErr w:type="gram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В соответствии со статьей 264.2 Бюджетного кодекса Российской Федерации, на основании раздела 5 статьи 55 Положения о бюджетном процессе в муниципальном образовании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утвержденного решением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совета Нижнегорского района Республики Крым от 03.11.2016года № 22/1,руководствуясь Уставом муниципального образования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Администрация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</w:t>
      </w:r>
      <w:proofErr w:type="gram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Республики Крым</w:t>
      </w:r>
    </w:p>
    <w:p w:rsidR="00BF5206" w:rsidRPr="00BF5206" w:rsidRDefault="00BF5206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E20BAF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ПОСТАНОВЛЯЕТ:</w:t>
      </w:r>
    </w:p>
    <w:p w:rsidR="00BF5206" w:rsidRPr="00BF5206" w:rsidRDefault="00BF5206" w:rsidP="00BF5206">
      <w:pPr>
        <w:tabs>
          <w:tab w:val="left" w:pos="708"/>
        </w:tabs>
        <w:suppressAutoHyphens/>
        <w:spacing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  <w:t xml:space="preserve">1.Утвердить отчет об исполнении бюджета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 Республики Крым согласно приложению №1 к настоящему постановлению:</w:t>
      </w: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доходам в сумме- 638 413,86 руб.</w:t>
      </w: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расходам в сумме- 545088,65 руб.</w:t>
      </w: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дефицит бюджета поселения  в сумме 93 325,21 руб.</w:t>
      </w: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2. Направить отчет об исполнении бюджета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 Республики Крым за 1 квартал 2017 года в </w:t>
      </w:r>
      <w:proofErr w:type="spellStart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Жемчужинский</w:t>
      </w:r>
      <w:proofErr w:type="spellEnd"/>
      <w:r w:rsidRPr="00BF5206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сельский совет Нижнегорского района Республики Крым и в Контрольно-счетный орган Нижнегорского района Республики Крым.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F5206">
        <w:rPr>
          <w:rFonts w:ascii="Times New Roman" w:eastAsia="Arial CYR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</w:t>
      </w:r>
      <w:proofErr w:type="spellStart"/>
      <w:r w:rsidRPr="00BF5206">
        <w:rPr>
          <w:rFonts w:ascii="Times New Roman" w:eastAsia="Arial CYR" w:hAnsi="Times New Roman" w:cs="Times New Roman"/>
          <w:sz w:val="28"/>
          <w:szCs w:val="28"/>
        </w:rPr>
        <w:t>Жемчужинского</w:t>
      </w:r>
      <w:proofErr w:type="spellEnd"/>
      <w:r w:rsidRPr="00BF5206">
        <w:rPr>
          <w:rFonts w:ascii="Times New Roman" w:eastAsia="Arial CYR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 w:rsidRPr="00BF5206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Start"/>
      <w:r w:rsidRPr="00BF5206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BF5206">
        <w:rPr>
          <w:rFonts w:ascii="Times New Roman" w:eastAsia="Arial CYR" w:hAnsi="Times New Roman" w:cs="Times New Roman"/>
          <w:sz w:val="28"/>
          <w:szCs w:val="28"/>
        </w:rPr>
        <w:t>емчужина</w:t>
      </w:r>
      <w:proofErr w:type="spellEnd"/>
      <w:r w:rsidRPr="00BF5206">
        <w:rPr>
          <w:rFonts w:ascii="Times New Roman" w:eastAsia="Arial CYR" w:hAnsi="Times New Roman" w:cs="Times New Roman"/>
          <w:sz w:val="28"/>
          <w:szCs w:val="28"/>
        </w:rPr>
        <w:t>, ул.Школьная,2.</w:t>
      </w:r>
    </w:p>
    <w:p w:rsidR="00E20BAF" w:rsidRPr="00BF5206" w:rsidRDefault="00E20BAF" w:rsidP="00BF5206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206">
        <w:rPr>
          <w:rFonts w:ascii="Times New Roman" w:eastAsia="Arial CYR" w:hAnsi="Times New Roman" w:cs="Times New Roman"/>
          <w:sz w:val="28"/>
          <w:szCs w:val="28"/>
        </w:rPr>
        <w:t>4.Настоящее постановление вступает в силу с момента подписания.</w:t>
      </w:r>
    </w:p>
    <w:p w:rsidR="00E20BAF" w:rsidRPr="00BF5206" w:rsidRDefault="00E20BAF" w:rsidP="00BF5206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F52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BAF" w:rsidRPr="00BF5206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eastAsia="hi-IN" w:bidi="hi-IN"/>
        </w:rPr>
      </w:pPr>
    </w:p>
    <w:p w:rsidR="00E20BAF" w:rsidRDefault="00E20BAF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BF5206" w:rsidRPr="00BF5206" w:rsidRDefault="00BF5206" w:rsidP="00BF5206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5206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BF5206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206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F5206">
        <w:rPr>
          <w:rFonts w:ascii="Times New Roman" w:eastAsia="Times New Roman" w:hAnsi="Times New Roman" w:cs="Times New Roman"/>
          <w:sz w:val="28"/>
          <w:szCs w:val="28"/>
        </w:rPr>
        <w:tab/>
      </w:r>
      <w:r w:rsidRPr="00BF5206">
        <w:rPr>
          <w:rFonts w:ascii="Times New Roman" w:eastAsia="Times New Roman" w:hAnsi="Times New Roman" w:cs="Times New Roman"/>
          <w:sz w:val="28"/>
          <w:szCs w:val="28"/>
        </w:rPr>
        <w:tab/>
      </w:r>
      <w:r w:rsidRPr="00BF5206">
        <w:rPr>
          <w:rFonts w:ascii="Times New Roman" w:eastAsia="Times New Roman" w:hAnsi="Times New Roman" w:cs="Times New Roman"/>
          <w:sz w:val="28"/>
          <w:szCs w:val="28"/>
        </w:rPr>
        <w:tab/>
      </w:r>
      <w:r w:rsidRPr="00BF52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06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AF" w:rsidRPr="00BF5206" w:rsidRDefault="00E20BAF" w:rsidP="00BF5206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20BAF" w:rsidRPr="00BF5206" w:rsidRDefault="00E20BAF" w:rsidP="00BF5206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0BAF" w:rsidRPr="00BF5206" w:rsidRDefault="00E20BAF" w:rsidP="00BF5206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206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20BAF" w:rsidRPr="00BF5206" w:rsidRDefault="00E20BAF" w:rsidP="00BF5206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206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E20BAF" w:rsidRPr="00BF5206" w:rsidRDefault="00BF5206" w:rsidP="00BF5206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21.04.201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E20BAF" w:rsidRPr="00BF5206">
        <w:rPr>
          <w:rFonts w:ascii="Times New Roman" w:eastAsia="Times New Roman" w:hAnsi="Times New Roman" w:cs="Times New Roman"/>
          <w:sz w:val="28"/>
          <w:szCs w:val="28"/>
        </w:rPr>
        <w:t>г. № 46-П</w:t>
      </w: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8"/>
        <w:gridCol w:w="286"/>
        <w:gridCol w:w="423"/>
        <w:gridCol w:w="1419"/>
        <w:gridCol w:w="424"/>
        <w:gridCol w:w="994"/>
        <w:gridCol w:w="140"/>
        <w:gridCol w:w="1277"/>
        <w:gridCol w:w="1639"/>
        <w:gridCol w:w="62"/>
      </w:tblGrid>
      <w:tr w:rsidR="00E20BAF" w:rsidRPr="00BF5206" w:rsidTr="00BF5206">
        <w:trPr>
          <w:gridAfter w:val="1"/>
          <w:wAfter w:w="62" w:type="dxa"/>
          <w:trHeight w:val="304"/>
        </w:trPr>
        <w:tc>
          <w:tcPr>
            <w:tcW w:w="10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0BAF" w:rsidRPr="00BF5206" w:rsidTr="00BF5206">
        <w:trPr>
          <w:trHeight w:val="792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ind w:right="-1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2 882 666,97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638 413,86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2 244 253,11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1 296 198,97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242 482,86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1 053 716,11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147 536,83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778 463,17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147 536,83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778 463,17</w:t>
            </w:r>
          </w:p>
        </w:tc>
      </w:tr>
      <w:tr w:rsidR="00E20BAF" w:rsidRPr="00BF5206" w:rsidTr="00BF5206">
        <w:trPr>
          <w:trHeight w:val="90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147 536,83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778 463,17</w:t>
            </w:r>
          </w:p>
        </w:tc>
      </w:tr>
      <w:tr w:rsidR="00E20BAF" w:rsidRPr="00BF5206" w:rsidTr="00BF5206">
        <w:trPr>
          <w:trHeight w:val="90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147 536,83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ТОВАРЫ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265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66 603,49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198 595,48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66 603,49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198 595,48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90 563,23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65 792,99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654,47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191 847,57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46 129,16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145 718,41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-18 113,91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-4 543,52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84 392,50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84 392,50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84 392,50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22 765,04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22 765,04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22 765,04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22 765,04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22 765,04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15 030,00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пошлина,</w:t>
            </w:r>
            <w:r w:rsidR="00BF5206"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подлежащая зачислению в бюджеты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1 586 468,00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1 190 537,00</w:t>
            </w:r>
          </w:p>
        </w:tc>
      </w:tr>
      <w:tr w:rsidR="00E20BAF" w:rsidRPr="00BF5206" w:rsidTr="00BF5206">
        <w:trPr>
          <w:trHeight w:val="255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1 586 468,00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1 190 537,00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1 511 719,00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1 133 788,00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1 511 719,00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1 133 788,00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1 511 719,00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1 133 788,00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000 20215001100001151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562 500,00</w:t>
            </w:r>
          </w:p>
        </w:tc>
      </w:tr>
      <w:tr w:rsidR="00E20BAF" w:rsidRPr="00BF5206" w:rsidTr="00BF5206">
        <w:trPr>
          <w:gridAfter w:val="2"/>
          <w:wAfter w:w="1701" w:type="dxa"/>
          <w:trHeight w:val="304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BAF" w:rsidRPr="00BF5206" w:rsidTr="00BF5206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206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 w:rsidR="00BF5206"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2 882 666,97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545 088,65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2 337 578,32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2 426 981,00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522 433,53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1 904 547,47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151 639,58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545 565,42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«Обеспечение деятельности администрации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Жемчужинского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151 639,58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545 565,42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амещающие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 органа местного самоуправления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Жемчужинского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010000019Г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151 639,58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545 565,42</w:t>
            </w:r>
          </w:p>
        </w:tc>
      </w:tr>
      <w:tr w:rsidR="00E20BAF" w:rsidRPr="00BF5206" w:rsidTr="00BF520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010000019Г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151 639,58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545 565,42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010000019Г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151 639,58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545 565,42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010000019Г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116 462,02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419 025,98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010000019Г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161 717,00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126 539,44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365 893,95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1 312 566,05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деятельности администрации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Жемчужинского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1 677 572,00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365 893,95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1 311 678,05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Жемчужинского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1 677 572,00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365 893,95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1 311 678,05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1 503 452,00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1 169 489,00</w:t>
            </w:r>
          </w:p>
        </w:tc>
      </w:tr>
      <w:tr w:rsidR="00E20BAF" w:rsidRPr="00BF5206" w:rsidTr="00BF520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1 503 452,00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1 169 489,00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1 154 725,00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898 225,00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348 727,00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271 264,00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31 930,95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141 889,05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31 930,95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141 889,05</w:t>
            </w:r>
          </w:p>
        </w:tc>
      </w:tr>
      <w:tr w:rsidR="00E20BAF" w:rsidRPr="00BF5206" w:rsidTr="00BF520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31 930,95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141 889,05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000 0104 0100000190 853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000 0104 9110071400 000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000 0104 9110071400 200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000 0104 9110071400 240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000 0104 9110071400 244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E20BAF" w:rsidRPr="00BF5206" w:rsidTr="00BF520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пономочий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000 0106 9120000000 000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осуществлению внешнего муниципального финансового контроля в рамках </w:t>
            </w:r>
            <w:proofErr w:type="spell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000 0106 9120000191 000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000 0106 9120000191 500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000 0106 9120000191 540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30 316,00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000 0113 9130000000 000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000 0113 9130000401 000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000 0113 9130000401 800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000 0113 9130000401 850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000 0113 9130000401 853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000 0113 9140000000 000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000 0113 9140000590 000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000 0113 9140000590 200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000 0113 9140000590 240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0BAF" w:rsidRPr="00BF5206" w:rsidTr="00BF520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000 0113 9140000590 244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решению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000 0113 9150000000 000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решению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000 0113 9150000590 000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000 0113 9150000590 200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000 0113 9150000590 240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000 0113 9150000590 244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59 467,38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59 467,38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59 467,38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59 467,38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функций первичного воинского учета на территориях, где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59 467,38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50 008,38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14 393,62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50 008,38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38 409,00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3 338,62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11 599,38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000 0203 7510051180 244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9 459,00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275 198,97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000 0409 9160000000 000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000 0409 9160002018 000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000 0409 9160002018 200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000 0409 9160002018 240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000 0409 9160002018 244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265 198,97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межевание земельных участков и постановке на кадастровый учет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000 0412 9170000000 000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межеванию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и постановке на кадастровый учет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000 0412 9170000590 000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000 0412 9170000590 200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000 0412 9170000590 240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000 0412 9170000590 244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71 738,50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71 738,50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000 0503 9100000000 000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71 738,50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000 0503 9180000000 000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71 738,50</w:t>
            </w:r>
          </w:p>
        </w:tc>
      </w:tr>
      <w:tr w:rsidR="00E20BAF" w:rsidRPr="00BF5206" w:rsidTr="00BF5206">
        <w:trPr>
          <w:trHeight w:val="304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AF" w:rsidRPr="00BF5206" w:rsidRDefault="00E20BAF" w:rsidP="00BF520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BAF" w:rsidRPr="00BF5206" w:rsidTr="00BF5206">
        <w:trPr>
          <w:trHeight w:val="13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-93 325,21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  <w:proofErr w:type="gramStart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-93 325,21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-93 325,21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-638 413,86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-638 413,86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-638 413,86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-638 413,86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545 088,65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545 088,65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545 088,65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2 881 242,97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545 088,65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0BAF" w:rsidRPr="00BF5206" w:rsidTr="00BF520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BAF" w:rsidRPr="00BF5206" w:rsidRDefault="00E20BAF" w:rsidP="00BF5206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0BAF" w:rsidRPr="00BF5206" w:rsidRDefault="00E20BAF" w:rsidP="00BF5206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9E4" w:rsidRPr="00BF5206" w:rsidRDefault="00FF29E4" w:rsidP="00BF520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F29E4" w:rsidRPr="00BF5206" w:rsidSect="00BF52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8"/>
    <w:rsid w:val="006D4228"/>
    <w:rsid w:val="00BF5206"/>
    <w:rsid w:val="00E20BAF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0BAF"/>
  </w:style>
  <w:style w:type="character" w:customStyle="1" w:styleId="6">
    <w:name w:val="Основной текст (6)_"/>
    <w:rsid w:val="00E20BAF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WW-">
    <w:name w:val="WW-Базовый"/>
    <w:rsid w:val="00E20BA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numbering" w:customStyle="1" w:styleId="11">
    <w:name w:val="Нет списка11"/>
    <w:next w:val="a2"/>
    <w:uiPriority w:val="99"/>
    <w:semiHidden/>
    <w:unhideWhenUsed/>
    <w:rsid w:val="00E20BAF"/>
  </w:style>
  <w:style w:type="paragraph" w:styleId="a3">
    <w:name w:val="Balloon Text"/>
    <w:basedOn w:val="a"/>
    <w:link w:val="a4"/>
    <w:uiPriority w:val="99"/>
    <w:semiHidden/>
    <w:unhideWhenUsed/>
    <w:rsid w:val="00E20BAF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0BAF"/>
  </w:style>
  <w:style w:type="character" w:customStyle="1" w:styleId="6">
    <w:name w:val="Основной текст (6)_"/>
    <w:rsid w:val="00E20BAF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WW-">
    <w:name w:val="WW-Базовый"/>
    <w:rsid w:val="00E20BA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numbering" w:customStyle="1" w:styleId="11">
    <w:name w:val="Нет списка11"/>
    <w:next w:val="a2"/>
    <w:uiPriority w:val="99"/>
    <w:semiHidden/>
    <w:unhideWhenUsed/>
    <w:rsid w:val="00E20BAF"/>
  </w:style>
  <w:style w:type="paragraph" w:styleId="a3">
    <w:name w:val="Balloon Text"/>
    <w:basedOn w:val="a"/>
    <w:link w:val="a4"/>
    <w:uiPriority w:val="99"/>
    <w:semiHidden/>
    <w:unhideWhenUsed/>
    <w:rsid w:val="00E20BAF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2017-07-04T07:11:00Z</cp:lastPrinted>
  <dcterms:created xsi:type="dcterms:W3CDTF">2017-07-04T06:19:00Z</dcterms:created>
  <dcterms:modified xsi:type="dcterms:W3CDTF">2017-07-04T07:11:00Z</dcterms:modified>
</cp:coreProperties>
</file>