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E" w:rsidRPr="00742F62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148DE" w:rsidRPr="00742F62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742F62" w:rsidRPr="00742F62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4148DE" w:rsidRPr="00742F62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4148DE" w:rsidRPr="00742F62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DE" w:rsidRDefault="004148DE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2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2F62" w:rsidRPr="00742F62" w:rsidRDefault="00742F62" w:rsidP="00742F6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48DE" w:rsidRPr="00742F62" w:rsidRDefault="00742F62" w:rsidP="00742F6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62">
        <w:rPr>
          <w:rFonts w:ascii="Times New Roman" w:hAnsi="Times New Roman" w:cs="Times New Roman"/>
          <w:sz w:val="28"/>
          <w:szCs w:val="28"/>
        </w:rPr>
        <w:t>№ 115_</w:t>
      </w:r>
      <w:r w:rsidR="004148DE" w:rsidRPr="00742F62">
        <w:rPr>
          <w:rFonts w:ascii="Times New Roman" w:hAnsi="Times New Roman" w:cs="Times New Roman"/>
          <w:sz w:val="28"/>
          <w:szCs w:val="28"/>
        </w:rPr>
        <w:t>01</w:t>
      </w:r>
      <w:r w:rsidRPr="00742F62">
        <w:rPr>
          <w:rFonts w:ascii="Times New Roman" w:hAnsi="Times New Roman" w:cs="Times New Roman"/>
          <w:sz w:val="28"/>
          <w:szCs w:val="28"/>
        </w:rPr>
        <w:t>.08.2016.</w:t>
      </w:r>
      <w:r w:rsidRPr="00742F62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color w:val="000000"/>
          <w:sz w:val="28"/>
          <w:szCs w:val="28"/>
        </w:rPr>
      </w:pPr>
      <w:r w:rsidRPr="00742F62">
        <w:rPr>
          <w:bCs/>
          <w:color w:val="000000"/>
          <w:sz w:val="28"/>
          <w:szCs w:val="28"/>
        </w:rPr>
        <w:t>О выборе способа формирования</w:t>
      </w:r>
    </w:p>
    <w:p w:rsidR="004148DE" w:rsidRPr="00742F62" w:rsidRDefault="004148DE" w:rsidP="00742F6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Фонда капитального ремонта</w:t>
      </w: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rStyle w:val="a5"/>
          <w:b w:val="0"/>
          <w:sz w:val="28"/>
          <w:szCs w:val="28"/>
        </w:rPr>
      </w:pPr>
      <w:r w:rsidRPr="00742F62">
        <w:rPr>
          <w:rStyle w:val="a5"/>
          <w:b w:val="0"/>
          <w:sz w:val="28"/>
          <w:szCs w:val="28"/>
        </w:rPr>
        <w:t>на территории Жемчужинского</w:t>
      </w: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rStyle w:val="a5"/>
          <w:b w:val="0"/>
          <w:sz w:val="28"/>
          <w:szCs w:val="28"/>
        </w:rPr>
      </w:pPr>
      <w:r w:rsidRPr="00742F62">
        <w:rPr>
          <w:rStyle w:val="a5"/>
          <w:b w:val="0"/>
          <w:sz w:val="28"/>
          <w:szCs w:val="28"/>
        </w:rPr>
        <w:t>сельского поселения</w:t>
      </w: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color w:val="000000"/>
          <w:sz w:val="28"/>
          <w:szCs w:val="28"/>
          <w:lang w:val="en-US"/>
        </w:rPr>
      </w:pPr>
    </w:p>
    <w:p w:rsidR="004148DE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7 статьи 170 Жилищного кодекса Российской Федерации и Законом Республики Крым</w:t>
      </w:r>
      <w:r w:rsidR="00742F62"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для собственников многоквартирных домов, расположенных на территории муниципального образования</w:t>
      </w:r>
      <w:r w:rsidR="00742F62"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Жемчужинское сельское поселение, не принявших решения о способе формирования фонда</w:t>
      </w:r>
      <w:proofErr w:type="gramEnd"/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в течение шести месяцев после официального опубликования утвержденной региональной программы капитального ремонта, т.е. до 1 июня 2016 года</w:t>
      </w:r>
    </w:p>
    <w:p w:rsidR="00742F62" w:rsidRPr="00742F62" w:rsidRDefault="00742F62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DE" w:rsidRDefault="00742F62" w:rsidP="00742F62">
      <w:pPr>
        <w:spacing w:after="0" w:line="20" w:lineRule="atLeast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F62" w:rsidRPr="00742F62" w:rsidRDefault="00742F62" w:rsidP="00742F62">
      <w:pPr>
        <w:spacing w:after="0" w:line="20" w:lineRule="atLeast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16 копеек на один квадратный метр общей площади помещения.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4.Данное постановление вступает в силу с момента обнародования и подлежит размещению на информационном стенде администрации Жемчужинского сельского поселения.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DE" w:rsidRPr="00742F62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2" w:rsidRPr="00742F62" w:rsidRDefault="00742F62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742F62">
        <w:rPr>
          <w:sz w:val="28"/>
          <w:szCs w:val="28"/>
        </w:rPr>
        <w:t>Председатель Жемчужинского</w:t>
      </w:r>
      <w:r>
        <w:rPr>
          <w:sz w:val="28"/>
          <w:szCs w:val="28"/>
        </w:rPr>
        <w:t xml:space="preserve"> </w:t>
      </w:r>
      <w:proofErr w:type="gramStart"/>
      <w:r w:rsidRPr="00742F62">
        <w:rPr>
          <w:sz w:val="28"/>
          <w:szCs w:val="28"/>
        </w:rPr>
        <w:t>сельского</w:t>
      </w:r>
      <w:proofErr w:type="gramEnd"/>
    </w:p>
    <w:p w:rsidR="00742F62" w:rsidRDefault="00742F62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2F62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742F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2F62">
        <w:rPr>
          <w:sz w:val="28"/>
          <w:szCs w:val="28"/>
        </w:rPr>
        <w:t xml:space="preserve">глава администрации </w:t>
      </w:r>
    </w:p>
    <w:p w:rsidR="004148DE" w:rsidRPr="00742F62" w:rsidRDefault="00742F62" w:rsidP="00742F62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742F62">
        <w:rPr>
          <w:sz w:val="28"/>
          <w:szCs w:val="28"/>
        </w:rPr>
        <w:t>Жемчужинского</w:t>
      </w:r>
      <w:r>
        <w:rPr>
          <w:sz w:val="28"/>
          <w:szCs w:val="28"/>
        </w:rPr>
        <w:t xml:space="preserve"> </w:t>
      </w:r>
      <w:r w:rsidRPr="00742F6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F62">
        <w:rPr>
          <w:sz w:val="28"/>
          <w:szCs w:val="28"/>
        </w:rPr>
        <w:t>О.Ю.Большунова</w:t>
      </w:r>
    </w:p>
    <w:p w:rsidR="004148DE" w:rsidRDefault="004148DE" w:rsidP="00742F62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2" w:rsidRPr="00742F62" w:rsidRDefault="00742F62" w:rsidP="00742F6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DE" w:rsidRPr="00742F62" w:rsidRDefault="004148DE" w:rsidP="00742F62">
      <w:pPr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42F62" w:rsidRDefault="004148DE" w:rsidP="00742F62">
      <w:pPr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Жемчужинского</w:t>
      </w:r>
      <w:r w:rsid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Нижнегорского</w:t>
      </w:r>
      <w:r w:rsid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4148DE" w:rsidRPr="00742F62" w:rsidRDefault="004148DE" w:rsidP="00742F62">
      <w:pPr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</w:p>
    <w:p w:rsidR="004148DE" w:rsidRPr="00742F62" w:rsidRDefault="004148DE" w:rsidP="00742F62">
      <w:pPr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01.08.16 г №  115-П</w:t>
      </w:r>
    </w:p>
    <w:p w:rsidR="004148DE" w:rsidRPr="00742F62" w:rsidRDefault="004148DE" w:rsidP="00742F62">
      <w:pPr>
        <w:pStyle w:val="a3"/>
        <w:spacing w:before="0" w:beforeAutospacing="0" w:after="0" w:afterAutospacing="0" w:line="20" w:lineRule="atLeast"/>
        <w:ind w:left="5103"/>
        <w:contextualSpacing/>
        <w:jc w:val="both"/>
        <w:rPr>
          <w:color w:val="000000"/>
          <w:sz w:val="28"/>
          <w:szCs w:val="28"/>
        </w:rPr>
      </w:pPr>
    </w:p>
    <w:p w:rsidR="00742F62" w:rsidRDefault="004148DE" w:rsidP="00742F62">
      <w:pPr>
        <w:spacing w:after="0" w:line="20" w:lineRule="atLeast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многоквартирных домов</w:t>
      </w:r>
      <w:r w:rsid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принявших решение 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выборе</w:t>
      </w:r>
      <w:r w:rsid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148DE" w:rsidRPr="00742F62" w:rsidRDefault="004148DE" w:rsidP="00742F62">
      <w:pPr>
        <w:spacing w:after="0" w:line="20" w:lineRule="atLeast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2410"/>
        <w:gridCol w:w="2409"/>
        <w:gridCol w:w="2268"/>
        <w:gridCol w:w="851"/>
        <w:gridCol w:w="1417"/>
      </w:tblGrid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24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42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 w:rsidRPr="00742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40лет Победы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40лет Победы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Ханина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Ханина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DE" w:rsidRPr="00742F62" w:rsidTr="00742F62">
        <w:tc>
          <w:tcPr>
            <w:tcW w:w="709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2409" w:type="dxa"/>
          </w:tcPr>
          <w:p w:rsidR="004148DE" w:rsidRPr="00742F62" w:rsidRDefault="00742F62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48DE" w:rsidRPr="00742F62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</w:tc>
        <w:tc>
          <w:tcPr>
            <w:tcW w:w="2268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51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148DE" w:rsidRPr="00742F62" w:rsidRDefault="004148DE" w:rsidP="00742F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78A" w:rsidRPr="00742F62" w:rsidRDefault="0055178A" w:rsidP="00742F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178A" w:rsidRPr="00742F62" w:rsidSect="00742F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28B"/>
    <w:rsid w:val="00083CE2"/>
    <w:rsid w:val="004148DE"/>
    <w:rsid w:val="0055178A"/>
    <w:rsid w:val="00742F62"/>
    <w:rsid w:val="00E0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4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2016-11-08T15:45:00Z</cp:lastPrinted>
  <dcterms:created xsi:type="dcterms:W3CDTF">2016-11-02T07:43:00Z</dcterms:created>
  <dcterms:modified xsi:type="dcterms:W3CDTF">2016-11-08T15:45:00Z</dcterms:modified>
</cp:coreProperties>
</file>