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AE" w:rsidRPr="00984DCE" w:rsidRDefault="003673AE" w:rsidP="00984DC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673AE" w:rsidRPr="00984DCE" w:rsidRDefault="003673AE" w:rsidP="00984DC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984DCE" w:rsidRPr="00984DCE" w:rsidRDefault="003673AE" w:rsidP="00984DCE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</w:p>
    <w:p w:rsidR="003673AE" w:rsidRPr="00984DCE" w:rsidRDefault="003673AE" w:rsidP="00984DCE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3673AE" w:rsidRPr="00984DCE" w:rsidRDefault="003673AE" w:rsidP="00984DC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3AE" w:rsidRPr="00984DCE" w:rsidRDefault="003673AE" w:rsidP="00984DCE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673AE" w:rsidRDefault="00984DCE" w:rsidP="00984D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№ 111_</w:t>
      </w:r>
      <w:r w:rsidR="003673AE" w:rsidRPr="00984DC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84DCE">
        <w:rPr>
          <w:rFonts w:ascii="Times New Roman" w:eastAsia="Times New Roman" w:hAnsi="Times New Roman" w:cs="Times New Roman"/>
          <w:sz w:val="28"/>
          <w:szCs w:val="28"/>
        </w:rPr>
        <w:t>.07.2016.</w:t>
      </w:r>
      <w:r w:rsidRPr="00984DCE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984DCE" w:rsidRPr="00984DCE" w:rsidRDefault="00984DCE" w:rsidP="00984DC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 утверждении отчета об исполнении бюджета  </w:t>
      </w: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iCs/>
          <w:sz w:val="28"/>
          <w:szCs w:val="28"/>
        </w:rPr>
        <w:t>Жемчужинского сельского поселения Нижнегорского района</w:t>
      </w: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iCs/>
          <w:sz w:val="28"/>
          <w:szCs w:val="28"/>
        </w:rPr>
        <w:t>Республики Крым  за 1 полугодие 2016 года</w:t>
      </w:r>
    </w:p>
    <w:p w:rsidR="003673A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984DCE" w:rsidRPr="00984DCE" w:rsidRDefault="00984DC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3673AE" w:rsidRPr="00984DCE" w:rsidRDefault="003673AE" w:rsidP="00984DC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</w:r>
      <w:proofErr w:type="gramStart"/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В соответствии со статьей 264.2 Бюджетного кодекса Российской Федерации, на основании раздела 5 статьи 21 Положения о бюджетном процессе в муниципальном образовании Жемчужинское сельское поселение Нижнегорского района Республики Крым, утвержденного решением Жемчужинского сельского совета Нижнегорского района Республики Крым от 26.12.2014года № 18,руководствуясь Уставом муниципального образования Жемчужинское сельское поселение Нижнегорского района Республики Крым, Администрация Жемчужинского сельского поселения Нижнегорского района Республики</w:t>
      </w:r>
      <w:proofErr w:type="gramEnd"/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Крым</w:t>
      </w:r>
    </w:p>
    <w:p w:rsidR="00984DCE" w:rsidRDefault="00984DCE" w:rsidP="00984DCE">
      <w:pPr>
        <w:tabs>
          <w:tab w:val="left" w:pos="708"/>
        </w:tabs>
        <w:suppressAutoHyphens/>
        <w:spacing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3673AE" w:rsidRDefault="003673AE" w:rsidP="00984DCE">
      <w:pPr>
        <w:tabs>
          <w:tab w:val="left" w:pos="708"/>
        </w:tabs>
        <w:suppressAutoHyphens/>
        <w:spacing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ПОСТАНОВЛЯЕТ:</w:t>
      </w:r>
    </w:p>
    <w:p w:rsidR="00984DCE" w:rsidRPr="00984DCE" w:rsidRDefault="00984DCE" w:rsidP="00984DCE">
      <w:pPr>
        <w:tabs>
          <w:tab w:val="left" w:pos="708"/>
        </w:tabs>
        <w:suppressAutoHyphens/>
        <w:spacing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3673AE" w:rsidRPr="00984DCE" w:rsidRDefault="003673A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  <w:t>1.Утвердить отчет об исполнении бюджета Жемчужинского сельского поселения Нижнегорского района Республики Крым согласно приложению №1 к настоящему постановлению:</w:t>
      </w:r>
    </w:p>
    <w:p w:rsidR="003673AE" w:rsidRPr="00984DCE" w:rsidRDefault="003673A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 доходам в сумме-1 381 234,99 руб.</w:t>
      </w:r>
    </w:p>
    <w:p w:rsidR="003673AE" w:rsidRPr="00984DCE" w:rsidRDefault="003673A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 расходам в сумме-1 344 063,42 руб.</w:t>
      </w:r>
    </w:p>
    <w:p w:rsidR="003673AE" w:rsidRPr="00984DCE" w:rsidRDefault="003673A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proofErr w:type="spellStart"/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профицит</w:t>
      </w:r>
      <w:proofErr w:type="spellEnd"/>
      <w:r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бюджета поселения  в сумме 37171,57 руб.</w:t>
      </w:r>
    </w:p>
    <w:p w:rsidR="003673AE" w:rsidRPr="00984DCE" w:rsidRDefault="00984DC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val="en-US" w:eastAsia="hi-IN" w:bidi="hi-IN"/>
        </w:rPr>
        <w:tab/>
      </w:r>
      <w:r w:rsidR="003673AE" w:rsidRPr="00984DC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2. Направить отчет об исполнении бюджета Жемчужинского сельского поселения Нижнегорского района Республики Крым за 1 полугодие 2016 года в Совет депутатов муниципального образования Жемчужинское  сельское поселение Нижнегорского района Республики Крым.</w:t>
      </w:r>
    </w:p>
    <w:p w:rsidR="003673AE" w:rsidRPr="00984DCE" w:rsidRDefault="003673AE" w:rsidP="00984DCE">
      <w:pPr>
        <w:spacing w:after="0"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84DCE">
        <w:rPr>
          <w:rFonts w:ascii="Times New Roman" w:eastAsia="Arial CYR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 по адресу: с</w:t>
      </w:r>
      <w:proofErr w:type="gramStart"/>
      <w:r w:rsidRPr="00984DCE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984DCE">
        <w:rPr>
          <w:rFonts w:ascii="Times New Roman" w:eastAsia="Arial CYR" w:hAnsi="Times New Roman" w:cs="Times New Roman"/>
          <w:sz w:val="28"/>
          <w:szCs w:val="28"/>
        </w:rPr>
        <w:t>емчужина, ул.Школьная,2.</w:t>
      </w:r>
    </w:p>
    <w:p w:rsidR="003673AE" w:rsidRPr="00984DCE" w:rsidRDefault="003673AE" w:rsidP="00984DCE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84DCE">
        <w:rPr>
          <w:rFonts w:ascii="Times New Roman" w:eastAsia="Arial CYR" w:hAnsi="Times New Roman" w:cs="Times New Roman"/>
          <w:sz w:val="28"/>
          <w:szCs w:val="28"/>
        </w:rPr>
        <w:t>4.Настоящее постановление вступает в силу с момента подписания.</w:t>
      </w:r>
    </w:p>
    <w:p w:rsidR="003673AE" w:rsidRPr="00984DCE" w:rsidRDefault="003673AE" w:rsidP="00984DCE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84D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4D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73AE" w:rsidRDefault="003673A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984DCE" w:rsidRDefault="00984DC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984DCE" w:rsidRPr="00984DCE" w:rsidRDefault="00984DCE" w:rsidP="00984DCE">
      <w:pPr>
        <w:tabs>
          <w:tab w:val="left" w:pos="708"/>
        </w:tabs>
        <w:suppressAutoHyphens/>
        <w:spacing w:line="20" w:lineRule="atLeast"/>
        <w:ind w:left="-20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val="en-US" w:eastAsia="hi-IN" w:bidi="hi-IN"/>
        </w:rPr>
      </w:pP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984DCE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984DCE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984DCE">
        <w:rPr>
          <w:rFonts w:ascii="Times New Roman" w:eastAsia="Times New Roman" w:hAnsi="Times New Roman" w:cs="Times New Roman"/>
          <w:sz w:val="28"/>
          <w:szCs w:val="28"/>
        </w:rPr>
        <w:tab/>
      </w:r>
      <w:r w:rsidRPr="00984DCE">
        <w:rPr>
          <w:rFonts w:ascii="Times New Roman" w:eastAsia="Times New Roman" w:hAnsi="Times New Roman" w:cs="Times New Roman"/>
          <w:sz w:val="28"/>
          <w:szCs w:val="28"/>
        </w:rPr>
        <w:tab/>
      </w:r>
      <w:r w:rsidRPr="00984DCE">
        <w:rPr>
          <w:rFonts w:ascii="Times New Roman" w:eastAsia="Times New Roman" w:hAnsi="Times New Roman" w:cs="Times New Roman"/>
          <w:sz w:val="28"/>
          <w:szCs w:val="28"/>
        </w:rPr>
        <w:tab/>
      </w:r>
      <w:r w:rsidRPr="00984DCE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3673AE" w:rsidRPr="00984DCE" w:rsidRDefault="003673AE" w:rsidP="00984DC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673AE" w:rsidRPr="00984DCE" w:rsidRDefault="003673AE" w:rsidP="00984DC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673AE" w:rsidRPr="00984DCE" w:rsidRDefault="003673AE" w:rsidP="00984DC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3673AE" w:rsidRPr="00984DCE" w:rsidRDefault="003673AE" w:rsidP="00984DC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3673AE" w:rsidRPr="00984DCE" w:rsidRDefault="003673AE" w:rsidP="00984DCE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DCE">
        <w:rPr>
          <w:rFonts w:ascii="Times New Roman" w:eastAsia="Times New Roman" w:hAnsi="Times New Roman" w:cs="Times New Roman"/>
          <w:sz w:val="28"/>
          <w:szCs w:val="28"/>
        </w:rPr>
        <w:t>от 28.07.2016г. № 111-П</w:t>
      </w: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45" w:type="dxa"/>
        <w:tblInd w:w="94" w:type="dxa"/>
        <w:tblLayout w:type="fixed"/>
        <w:tblLook w:val="04A0"/>
      </w:tblPr>
      <w:tblGrid>
        <w:gridCol w:w="2708"/>
        <w:gridCol w:w="850"/>
        <w:gridCol w:w="2410"/>
        <w:gridCol w:w="1417"/>
        <w:gridCol w:w="1276"/>
        <w:gridCol w:w="1418"/>
        <w:gridCol w:w="466"/>
      </w:tblGrid>
      <w:tr w:rsidR="003673AE" w:rsidRPr="00984DCE" w:rsidTr="00984DCE">
        <w:trPr>
          <w:trHeight w:val="304"/>
        </w:trPr>
        <w:tc>
          <w:tcPr>
            <w:tcW w:w="10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pStyle w:val="a6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8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</w:t>
            </w:r>
          </w:p>
          <w:p w:rsidR="00984DCE" w:rsidRPr="00984DCE" w:rsidRDefault="00984DCE" w:rsidP="00984DC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673AE" w:rsidRPr="00984DCE" w:rsidTr="00984DCE">
        <w:trPr>
          <w:gridAfter w:val="1"/>
          <w:wAfter w:w="466" w:type="dxa"/>
          <w:trHeight w:val="792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DC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3 645 731,00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1 381 234,99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2 264 496,01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316 833,96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492 166,04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306 677,53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372 322,47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306 677,53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372 322,47</w:t>
            </w:r>
          </w:p>
        </w:tc>
      </w:tr>
      <w:tr w:rsidR="003673AE" w:rsidRPr="00984DCE" w:rsidTr="00984DCE">
        <w:trPr>
          <w:gridAfter w:val="1"/>
          <w:wAfter w:w="466" w:type="dxa"/>
          <w:trHeight w:val="90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306 677,53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372 322,47</w:t>
            </w:r>
          </w:p>
        </w:tc>
      </w:tr>
      <w:tr w:rsidR="003673AE" w:rsidRPr="00984DCE" w:rsidTr="00984DCE">
        <w:trPr>
          <w:gridAfter w:val="1"/>
          <w:wAfter w:w="466" w:type="dxa"/>
          <w:trHeight w:val="90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306 416,82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900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50 086,57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50 086,57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50 086,57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56 957,00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56 957,00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56 957,00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56 957,00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8 043,00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67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подлежащая зачислению в бюджеты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000 11705050100000180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1 064 401,03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1 772 329,97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1 772 329,00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1 021 902,00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349 657,00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349 657,00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000 20201001100001151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000 20201003000000151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672 245,00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000 20201003100000151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672 245,00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40 510,00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000 20203015000000151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40 510,00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000 20203015100000151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40 510,00</w:t>
            </w:r>
          </w:p>
        </w:tc>
      </w:tr>
      <w:tr w:rsidR="003673AE" w:rsidRPr="00984DCE" w:rsidTr="00984DCE">
        <w:trPr>
          <w:gridAfter w:val="1"/>
          <w:wAfter w:w="466" w:type="dxa"/>
          <w:trHeight w:val="255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000 20204000000000151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000 20204056000000151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gridAfter w:val="1"/>
          <w:wAfter w:w="466" w:type="dxa"/>
          <w:trHeight w:val="675"/>
        </w:trPr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финансовое обеспечение дорожной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000 20204056100000151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gridAfter w:val="1"/>
          <w:wAfter w:w="466" w:type="dxa"/>
          <w:trHeight w:val="450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000 21905000100000151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3261"/>
        <w:gridCol w:w="567"/>
        <w:gridCol w:w="2268"/>
        <w:gridCol w:w="1417"/>
        <w:gridCol w:w="1276"/>
        <w:gridCol w:w="1418"/>
      </w:tblGrid>
      <w:tr w:rsidR="003673AE" w:rsidRPr="00984DCE" w:rsidTr="00984DCE">
        <w:trPr>
          <w:trHeight w:val="30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pStyle w:val="a6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  <w:p w:rsidR="00984DCE" w:rsidRPr="00984DCE" w:rsidRDefault="00984DCE" w:rsidP="00984DC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673AE" w:rsidRPr="00984DCE" w:rsidTr="00984DCE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4 840 631,00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1 344 063,42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3 496 567,58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1 173 286,25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1 707 114,75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396 443,00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396 443,00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администрации Жемчужинского сельского поселения Нижнегорского района Республики Крым по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решению вопросов местного значения на 2016 год»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000 0102 0100000000 000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300 762,00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396 443,00</w:t>
            </w:r>
          </w:p>
        </w:tc>
      </w:tr>
      <w:tr w:rsidR="003673AE" w:rsidRPr="00984DCE" w:rsidTr="00984DC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r w:rsid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муниципальных органов (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396 443,00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396 443,00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300 762,00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396 443,00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304 488,00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010000Г110 129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161 717,00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69 762,00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91 955,00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872 524,25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986 563,75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872 524,25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986 563,75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872 524,25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986 563,75</w:t>
            </w:r>
          </w:p>
        </w:tc>
      </w:tr>
      <w:tr w:rsidR="003673AE" w:rsidRPr="00984DCE" w:rsidTr="00984DC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706 426,16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808 821,84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706 426,16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808 821,84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706 426,16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808 821,84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542 570,02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621 214,98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187 606,86</w:t>
            </w:r>
          </w:p>
        </w:tc>
      </w:tr>
      <w:tr w:rsidR="003673AE" w:rsidRPr="00984DCE" w:rsidTr="00984DC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166 098,09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177 741,91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166 095,09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174 744,91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166 095,09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174 744,91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000 0104 0100000190 244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166 095,09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174 744,91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000 0104 0100000190 851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000 0104 0100000190 852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переданных полномочий по осуществлению внешнего муниципального финансового контроля на 2016 год на контрольно-ревизионный орган Нижнегорского района Республики Крым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911000П110 000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911000П110 500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911000П110 540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ежегодного членского взноса в Ассоциацию "Совет муниципальных образований Республики Крым"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ind w:left="332" w:hanging="3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управлению имуществом муниципального образования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000 0113 9150000590 000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000 0113 9150000590 200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000 0113 9150000590 240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000 0113 9150000590 244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000 0113 9170000590 000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000 0113 9170000590 200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000 0113 9170000590 240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000 0113 9170000590 244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94 900,00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000 0203 7500000000 000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50 407,92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50 407,92</w:t>
            </w:r>
          </w:p>
        </w:tc>
      </w:tr>
      <w:tr w:rsidR="003673AE" w:rsidRPr="00984DCE" w:rsidTr="00984DCE">
        <w:trPr>
          <w:trHeight w:val="67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44 957,92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44 957,92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34 530,00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10 427,92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000 0409 9100000000 000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000 0409 9160000000 000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000 0409 9160078880 000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000 0409 9160078880 200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000 0409 9160078880 240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000 0409 9160078880 244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709 917,00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798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000 0503 9130000590 240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000 0503 9130000590 244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74 853,09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1 015 146,91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13 652,00</w:t>
            </w:r>
          </w:p>
        </w:tc>
      </w:tr>
      <w:tr w:rsidR="003673AE" w:rsidRPr="00984DCE" w:rsidTr="00984DC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000 0801 9110011590 000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000 0801 9110011590 500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000 0801 9110011590 540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3 901,00</w:t>
            </w:r>
          </w:p>
        </w:tc>
      </w:tr>
      <w:tr w:rsidR="003673AE" w:rsidRPr="00984DCE" w:rsidTr="00984DC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000 0801 9110014590 000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000 0801 9110014590 500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000 0801 9110014590 540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физкультуры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развитию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физкультуры и спорта в рамках 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73AE" w:rsidRPr="00984DCE" w:rsidTr="00984D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673AE" w:rsidRPr="00984DCE" w:rsidRDefault="003673AE" w:rsidP="00984DC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2424"/>
        <w:gridCol w:w="992"/>
        <w:gridCol w:w="2552"/>
        <w:gridCol w:w="1417"/>
        <w:gridCol w:w="1276"/>
        <w:gridCol w:w="1276"/>
      </w:tblGrid>
      <w:tr w:rsidR="003673AE" w:rsidRPr="00984DCE" w:rsidTr="00984DCE">
        <w:trPr>
          <w:trHeight w:val="30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pStyle w:val="a6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  <w:p w:rsidR="00984DCE" w:rsidRPr="00984DCE" w:rsidRDefault="00984DCE" w:rsidP="00984DC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673AE" w:rsidRPr="00984DCE" w:rsidTr="00984DCE">
        <w:trPr>
          <w:trHeight w:val="1362"/>
        </w:trPr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73AE" w:rsidRPr="00984DCE" w:rsidTr="00984DCE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-37 171,57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1 232 071,57</w:t>
            </w:r>
          </w:p>
        </w:tc>
      </w:tr>
      <w:tr w:rsidR="003673AE" w:rsidRPr="00984DCE" w:rsidTr="00984DCE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  <w:proofErr w:type="gram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  <w:proofErr w:type="gramStart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-37 171,57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1 232 071,57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-37 171,57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1 232 071,57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-3 645 731,00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-1 381 235,96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-3 645 731,00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-1 381 235,96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-3 645 731,00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-1 381 235,96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-3 645 731,00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-1 381 235,96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1 344 064,39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1 344 064,39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4 840 631,00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1 344 064,39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1 344 064,39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73AE" w:rsidRPr="00984DCE" w:rsidTr="00984DCE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3AE" w:rsidRPr="00984DCE" w:rsidRDefault="003673AE" w:rsidP="00984DC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50C1A" w:rsidRPr="00984DCE" w:rsidRDefault="00650C1A" w:rsidP="00984DCE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50C1A" w:rsidRPr="00984DCE" w:rsidSect="00984D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8C3"/>
    <w:multiLevelType w:val="hybridMultilevel"/>
    <w:tmpl w:val="2118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1D3"/>
    <w:rsid w:val="002059AA"/>
    <w:rsid w:val="003673AE"/>
    <w:rsid w:val="00650C1A"/>
    <w:rsid w:val="006C41D3"/>
    <w:rsid w:val="0098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3673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6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673AE"/>
  </w:style>
  <w:style w:type="paragraph" w:customStyle="1" w:styleId="WW-">
    <w:name w:val="WW-Базовый"/>
    <w:rsid w:val="003673A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8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3673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6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673AE"/>
  </w:style>
  <w:style w:type="paragraph" w:customStyle="1" w:styleId="WW-">
    <w:name w:val="WW-Базовый"/>
    <w:rsid w:val="003673A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2016-11-07T17:38:00Z</cp:lastPrinted>
  <dcterms:created xsi:type="dcterms:W3CDTF">2016-11-02T07:40:00Z</dcterms:created>
  <dcterms:modified xsi:type="dcterms:W3CDTF">2016-11-07T17:49:00Z</dcterms:modified>
</cp:coreProperties>
</file>