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23" w:rsidRDefault="00AA4723" w:rsidP="00AA4723">
      <w:pPr>
        <w:suppressAutoHyphens/>
        <w:spacing w:after="0" w:line="20" w:lineRule="atLeast"/>
        <w:contextualSpacing/>
        <w:jc w:val="center"/>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РЕСПУБЛИКА КРЫМ</w:t>
      </w:r>
    </w:p>
    <w:p w:rsidR="00AA4723" w:rsidRDefault="00AA4723" w:rsidP="00AA4723">
      <w:pPr>
        <w:spacing w:after="0" w:line="20" w:lineRule="atLeast"/>
        <w:contextualSpacing/>
        <w:jc w:val="center"/>
        <w:rPr>
          <w:rFonts w:ascii="Times New Roman" w:hAnsi="Times New Roman"/>
          <w:sz w:val="28"/>
          <w:szCs w:val="28"/>
          <w:lang w:eastAsia="ar-SA"/>
        </w:rPr>
      </w:pPr>
      <w:r>
        <w:rPr>
          <w:rFonts w:ascii="Times New Roman" w:hAnsi="Times New Roman"/>
          <w:sz w:val="28"/>
          <w:szCs w:val="28"/>
          <w:lang w:eastAsia="ar-SA"/>
        </w:rPr>
        <w:t>НИЖНЕГОРСКИЙ РАЙОН</w:t>
      </w:r>
    </w:p>
    <w:p w:rsidR="00AA4723" w:rsidRDefault="00AA4723" w:rsidP="00AA4723">
      <w:pPr>
        <w:spacing w:after="0" w:line="20" w:lineRule="atLeast"/>
        <w:contextualSpacing/>
        <w:jc w:val="center"/>
        <w:rPr>
          <w:rFonts w:ascii="Times New Roman" w:hAnsi="Times New Roman"/>
          <w:sz w:val="28"/>
          <w:szCs w:val="28"/>
        </w:rPr>
      </w:pPr>
      <w:r>
        <w:rPr>
          <w:rFonts w:ascii="Times New Roman" w:hAnsi="Times New Roman"/>
          <w:sz w:val="28"/>
          <w:szCs w:val="28"/>
        </w:rPr>
        <w:t>ЖЕМЧУЖИНСКИЙ СЕЛЬСКИЙ СОВЕТ</w:t>
      </w:r>
    </w:p>
    <w:p w:rsidR="00AA4723" w:rsidRDefault="00AA4723" w:rsidP="004D0636">
      <w:pPr>
        <w:spacing w:after="0" w:line="20" w:lineRule="atLeast"/>
        <w:jc w:val="center"/>
        <w:rPr>
          <w:rFonts w:ascii="Times New Roman" w:hAnsi="Times New Roman"/>
          <w:sz w:val="28"/>
          <w:szCs w:val="28"/>
        </w:rPr>
      </w:pPr>
      <w:r>
        <w:rPr>
          <w:rFonts w:ascii="Times New Roman" w:hAnsi="Times New Roman"/>
          <w:sz w:val="28"/>
          <w:szCs w:val="28"/>
        </w:rPr>
        <w:t xml:space="preserve"> 50-я внеочередная сессия 1-го созыва</w:t>
      </w:r>
    </w:p>
    <w:p w:rsidR="00AA4723" w:rsidRDefault="00AA4723" w:rsidP="004D0636">
      <w:pPr>
        <w:spacing w:after="0" w:line="20" w:lineRule="atLeast"/>
        <w:jc w:val="center"/>
        <w:rPr>
          <w:rFonts w:ascii="Times New Roman" w:hAnsi="Times New Roman"/>
          <w:sz w:val="28"/>
          <w:szCs w:val="28"/>
        </w:rPr>
      </w:pPr>
    </w:p>
    <w:p w:rsidR="00AA4723" w:rsidRDefault="004D0636" w:rsidP="004D0636">
      <w:pPr>
        <w:spacing w:after="0" w:line="20" w:lineRule="atLeast"/>
        <w:jc w:val="center"/>
        <w:rPr>
          <w:rFonts w:ascii="Times New Roman" w:hAnsi="Times New Roman"/>
          <w:sz w:val="28"/>
          <w:szCs w:val="28"/>
        </w:rPr>
      </w:pPr>
      <w:r>
        <w:rPr>
          <w:rFonts w:ascii="Times New Roman" w:eastAsia="Times New Roman" w:hAnsi="Times New Roman"/>
          <w:b/>
          <w:bCs/>
          <w:sz w:val="28"/>
          <w:szCs w:val="28"/>
          <w:lang w:eastAsia="ar-SA"/>
        </w:rPr>
        <w:t>РЕШЕНИЕ</w:t>
      </w:r>
    </w:p>
    <w:p w:rsidR="00AA4723" w:rsidRDefault="00AA4723" w:rsidP="00AA4723">
      <w:pPr>
        <w:spacing w:after="0" w:line="20" w:lineRule="atLeast"/>
        <w:contextualSpacing/>
        <w:jc w:val="both"/>
        <w:rPr>
          <w:rFonts w:ascii="Times New Roman" w:eastAsia="Times New Roman" w:hAnsi="Times New Roman"/>
          <w:sz w:val="28"/>
          <w:szCs w:val="28"/>
          <w:lang w:eastAsia="ru-RU"/>
        </w:rPr>
      </w:pPr>
    </w:p>
    <w:p w:rsidR="00AA4723" w:rsidRDefault="004D0636" w:rsidP="00AA4723">
      <w:pPr>
        <w:spacing w:after="0" w:line="20" w:lineRule="atLeast"/>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50/7_</w:t>
      </w:r>
      <w:r w:rsidR="00AA4723">
        <w:rPr>
          <w:rFonts w:ascii="Times New Roman" w:eastAsia="Times New Roman" w:hAnsi="Times New Roman"/>
          <w:sz w:val="28"/>
          <w:szCs w:val="28"/>
          <w:lang w:eastAsia="ru-RU"/>
        </w:rPr>
        <w:t>23</w:t>
      </w:r>
      <w:r>
        <w:rPr>
          <w:rFonts w:ascii="Times New Roman" w:eastAsia="Times New Roman" w:hAnsi="Times New Roman"/>
          <w:sz w:val="28"/>
          <w:szCs w:val="28"/>
          <w:lang w:eastAsia="ru-RU"/>
        </w:rPr>
        <w:t>.05.2019.</w:t>
      </w:r>
      <w:r>
        <w:rPr>
          <w:rFonts w:ascii="Times New Roman" w:eastAsia="Times New Roman" w:hAnsi="Times New Roman"/>
          <w:sz w:val="28"/>
          <w:szCs w:val="28"/>
          <w:lang w:val="en-US" w:eastAsia="ru-RU"/>
        </w:rPr>
        <w:t>doc</w:t>
      </w:r>
    </w:p>
    <w:p w:rsidR="00AA4723" w:rsidRDefault="00AA4723" w:rsidP="00AA4723">
      <w:pPr>
        <w:spacing w:after="0" w:line="20" w:lineRule="atLeast"/>
        <w:contextualSpacing/>
        <w:jc w:val="both"/>
        <w:rPr>
          <w:rFonts w:ascii="Times New Roman" w:eastAsia="Times New Roman" w:hAnsi="Times New Roman"/>
          <w:sz w:val="28"/>
          <w:szCs w:val="28"/>
          <w:lang w:eastAsia="ru-RU"/>
        </w:rPr>
      </w:pPr>
    </w:p>
    <w:p w:rsidR="00AA4723" w:rsidRDefault="00AA4723" w:rsidP="00AA4723">
      <w:pPr>
        <w:spacing w:before="100" w:beforeAutospacing="1" w:after="100" w:afterAutospacing="1" w:line="20" w:lineRule="atLeast"/>
        <w:contextualSpacing/>
        <w:jc w:val="both"/>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 порядке установки скульптурных памятников,</w:t>
      </w:r>
    </w:p>
    <w:p w:rsidR="00AA4723" w:rsidRDefault="00AA4723" w:rsidP="00AA4723">
      <w:pPr>
        <w:spacing w:before="100" w:beforeAutospacing="1" w:after="100" w:afterAutospacing="1" w:line="20" w:lineRule="atLeast"/>
        <w:contextualSpacing/>
        <w:jc w:val="both"/>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мемориальных досок и других памятных знаков </w:t>
      </w:r>
    </w:p>
    <w:p w:rsidR="00AA4723" w:rsidRDefault="00AA4723" w:rsidP="00AA4723">
      <w:pPr>
        <w:spacing w:before="100" w:beforeAutospacing="1" w:after="100" w:afterAutospacing="1" w:line="20" w:lineRule="atLeast"/>
        <w:contextualSpacing/>
        <w:jc w:val="both"/>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на территории муниципального образования </w:t>
      </w:r>
    </w:p>
    <w:p w:rsidR="00AA4723" w:rsidRDefault="00AA4723" w:rsidP="00AA4723">
      <w:pPr>
        <w:spacing w:before="100" w:beforeAutospacing="1" w:after="100" w:afterAutospacing="1" w:line="20" w:lineRule="atLeast"/>
        <w:contextualSpacing/>
        <w:jc w:val="both"/>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Жемчужинское сельское поселение </w:t>
      </w:r>
    </w:p>
    <w:p w:rsidR="00AA4723" w:rsidRDefault="00AA4723" w:rsidP="00AA4723">
      <w:pPr>
        <w:spacing w:before="100" w:beforeAutospacing="1" w:after="100" w:afterAutospacing="1" w:line="20" w:lineRule="atLeast"/>
        <w:contextualSpacing/>
        <w:jc w:val="both"/>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Нижнегорского района Республики Крым</w:t>
      </w:r>
    </w:p>
    <w:p w:rsidR="00AA4723" w:rsidRDefault="00AA4723" w:rsidP="00AA4723">
      <w:pPr>
        <w:spacing w:after="0" w:line="20" w:lineRule="atLeast"/>
        <w:contextualSpacing/>
        <w:rPr>
          <w:rFonts w:ascii="Times New Roman" w:eastAsia="Times New Roman" w:hAnsi="Times New Roman"/>
          <w:sz w:val="28"/>
          <w:szCs w:val="28"/>
          <w:lang w:eastAsia="ru-RU"/>
        </w:rPr>
      </w:pPr>
    </w:p>
    <w:p w:rsidR="00AA4723" w:rsidRDefault="00AA4723" w:rsidP="00AA4723">
      <w:pPr>
        <w:spacing w:after="105" w:line="20" w:lineRule="atLeast"/>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соответствии с законами Республики Крым от 21.08.2014 № 54-ЗРК "Об основах местного самоуправления в Республике Крым" и от 11.09.2014 года №  68-ЗРК "Об объектах культурного наследия в Республике Крым", Уставом муниципального образования Жемчужинское сельское поселение Нижнегорского района Республики Крым, Жемчужинский сельский совет </w:t>
      </w:r>
    </w:p>
    <w:p w:rsidR="00AA4723" w:rsidRDefault="00AA4723" w:rsidP="00AA4723">
      <w:pPr>
        <w:spacing w:after="105" w:line="20" w:lineRule="atLeast"/>
        <w:ind w:firstLine="708"/>
        <w:contextualSpacing/>
        <w:jc w:val="center"/>
        <w:rPr>
          <w:rFonts w:ascii="Times New Roman" w:eastAsia="Times New Roman" w:hAnsi="Times New Roman"/>
          <w:color w:val="000000"/>
          <w:sz w:val="28"/>
          <w:szCs w:val="28"/>
          <w:lang w:eastAsia="ru-RU"/>
        </w:rPr>
      </w:pPr>
    </w:p>
    <w:p w:rsidR="00AA4723" w:rsidRDefault="00AA4723" w:rsidP="00AA4723">
      <w:pPr>
        <w:spacing w:after="105" w:line="20" w:lineRule="atLeast"/>
        <w:ind w:firstLine="708"/>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РЕШИЛ:</w:t>
      </w:r>
    </w:p>
    <w:p w:rsidR="00AA4723" w:rsidRDefault="00AA4723" w:rsidP="00AA4723">
      <w:pPr>
        <w:spacing w:after="0" w:line="20" w:lineRule="atLeast"/>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t xml:space="preserve"> </w:t>
      </w:r>
      <w:r>
        <w:rPr>
          <w:rFonts w:ascii="Times New Roman" w:hAnsi="Times New Roman"/>
          <w:sz w:val="28"/>
          <w:szCs w:val="28"/>
        </w:rPr>
        <w:t>Утвердить Положение о</w:t>
      </w:r>
      <w:r>
        <w:rPr>
          <w:rFonts w:ascii="Times New Roman" w:eastAsia="Times New Roman" w:hAnsi="Times New Roman"/>
          <w:color w:val="000000"/>
          <w:sz w:val="28"/>
          <w:szCs w:val="28"/>
          <w:lang w:eastAsia="ru-RU"/>
        </w:rPr>
        <w:t xml:space="preserve"> порядке установки скульптурных памятников, мемориальных досок и других памятных знаков на территории муниципального образования Жемчужинское сельское поселение Нижнегорского района Республики Крым</w:t>
      </w:r>
    </w:p>
    <w:p w:rsidR="00AA4723" w:rsidRDefault="00AA4723" w:rsidP="00AA4723">
      <w:pPr>
        <w:spacing w:after="0" w:line="20" w:lineRule="atLeast"/>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rPr>
        <w:t xml:space="preserve"> Разместить</w:t>
      </w:r>
      <w:r>
        <w:rPr>
          <w:rFonts w:ascii="Times New Roman" w:eastAsia="Times New Roman" w:hAnsi="Times New Roman"/>
          <w:color w:val="000000"/>
          <w:sz w:val="28"/>
          <w:szCs w:val="28"/>
          <w:shd w:val="clear" w:color="auto" w:fill="FFFFFF"/>
          <w:lang w:eastAsia="ru-RU"/>
        </w:rPr>
        <w:t xml:space="preserve"> настоящее решение </w:t>
      </w:r>
      <w:r>
        <w:rPr>
          <w:rFonts w:ascii="Times New Roman" w:eastAsia="Times New Roman" w:hAnsi="Times New Roman"/>
          <w:sz w:val="28"/>
          <w:szCs w:val="28"/>
        </w:rPr>
        <w:t>для обнародования на официальном сайте администрации Жемчужинского сельского поселения в сети «Интернет» (</w:t>
      </w:r>
      <w:r>
        <w:rPr>
          <w:rFonts w:ascii="Times New Roman" w:eastAsia="Times New Roman" w:hAnsi="Times New Roman"/>
          <w:sz w:val="28"/>
          <w:szCs w:val="28"/>
          <w:u w:val="single"/>
        </w:rPr>
        <w:t xml:space="preserve">http:// </w:t>
      </w:r>
      <w:proofErr w:type="spellStart"/>
      <w:r>
        <w:rPr>
          <w:rFonts w:ascii="Times New Roman" w:eastAsia="Times New Roman" w:hAnsi="Times New Roman"/>
          <w:sz w:val="28"/>
          <w:szCs w:val="28"/>
          <w:u w:val="single"/>
        </w:rPr>
        <w:t>жемчужинское</w:t>
      </w:r>
      <w:proofErr w:type="spellEnd"/>
      <w:r>
        <w:rPr>
          <w:rFonts w:ascii="Times New Roman" w:eastAsia="Times New Roman" w:hAnsi="Times New Roman"/>
          <w:sz w:val="28"/>
          <w:szCs w:val="28"/>
          <w:u w:val="single"/>
        </w:rPr>
        <w:t xml:space="preserve"> – </w:t>
      </w:r>
      <w:proofErr w:type="spellStart"/>
      <w:r>
        <w:rPr>
          <w:rFonts w:ascii="Times New Roman" w:eastAsia="Times New Roman" w:hAnsi="Times New Roman"/>
          <w:sz w:val="28"/>
          <w:szCs w:val="28"/>
          <w:u w:val="single"/>
        </w:rPr>
        <w:t>сп</w:t>
      </w:r>
      <w:proofErr w:type="gramStart"/>
      <w:r>
        <w:rPr>
          <w:rFonts w:ascii="Times New Roman" w:eastAsia="Times New Roman" w:hAnsi="Times New Roman"/>
          <w:sz w:val="28"/>
          <w:szCs w:val="28"/>
          <w:u w:val="single"/>
        </w:rPr>
        <w:t>.р</w:t>
      </w:r>
      <w:proofErr w:type="gramEnd"/>
      <w:r>
        <w:rPr>
          <w:rFonts w:ascii="Times New Roman" w:eastAsia="Times New Roman" w:hAnsi="Times New Roman"/>
          <w:sz w:val="28"/>
          <w:szCs w:val="28"/>
          <w:u w:val="single"/>
        </w:rPr>
        <w:t>ф</w:t>
      </w:r>
      <w:proofErr w:type="spellEnd"/>
      <w:r>
        <w:rPr>
          <w:rFonts w:ascii="Times New Roman" w:eastAsia="Times New Roman" w:hAnsi="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 Жемчужина, ул. Школьная, 2</w:t>
      </w:r>
      <w:r>
        <w:rPr>
          <w:rFonts w:ascii="Times New Roman" w:eastAsia="Times New Roman" w:hAnsi="Times New Roman"/>
          <w:sz w:val="28"/>
          <w:szCs w:val="28"/>
          <w:lang w:eastAsia="ru-RU"/>
        </w:rPr>
        <w:t>.</w:t>
      </w:r>
    </w:p>
    <w:p w:rsidR="00AA4723" w:rsidRDefault="00AA4723" w:rsidP="00AA4723">
      <w:pPr>
        <w:spacing w:after="0" w:line="20" w:lineRule="atLeast"/>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Настоящее решение вступает в силу с момента официального обнародования.</w:t>
      </w:r>
    </w:p>
    <w:p w:rsidR="00AA4723" w:rsidRDefault="00AA4723" w:rsidP="00AA4723">
      <w:pPr>
        <w:spacing w:after="0" w:line="20" w:lineRule="atLeast"/>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решения оставляю за собой. </w:t>
      </w:r>
    </w:p>
    <w:p w:rsidR="00AA4723" w:rsidRDefault="00AA4723" w:rsidP="00AA4723">
      <w:pPr>
        <w:spacing w:after="0" w:line="20" w:lineRule="atLeast"/>
        <w:contextualSpacing/>
        <w:jc w:val="both"/>
        <w:rPr>
          <w:rFonts w:eastAsia="Times New Roman"/>
          <w:sz w:val="28"/>
          <w:szCs w:val="28"/>
          <w:lang w:eastAsia="ru-RU"/>
        </w:rPr>
      </w:pPr>
    </w:p>
    <w:p w:rsidR="00AA4723" w:rsidRDefault="00AA4723" w:rsidP="00AA4723">
      <w:pPr>
        <w:spacing w:after="0" w:line="20" w:lineRule="atLeast"/>
        <w:contextualSpacing/>
        <w:jc w:val="both"/>
        <w:rPr>
          <w:rFonts w:ascii="Times New Roman" w:eastAsia="Times New Roman" w:hAnsi="Times New Roman"/>
          <w:sz w:val="28"/>
          <w:szCs w:val="28"/>
          <w:lang w:eastAsia="ru-RU"/>
        </w:rPr>
      </w:pPr>
    </w:p>
    <w:p w:rsidR="00AA4723" w:rsidRDefault="00AA4723" w:rsidP="00AA4723">
      <w:pPr>
        <w:spacing w:after="0" w:line="20" w:lineRule="atLeast"/>
        <w:contextualSpacing/>
        <w:jc w:val="both"/>
        <w:rPr>
          <w:rFonts w:ascii="Times New Roman" w:eastAsia="Times New Roman" w:hAnsi="Times New Roman"/>
          <w:sz w:val="28"/>
          <w:szCs w:val="28"/>
          <w:lang w:eastAsia="ru-RU"/>
        </w:rPr>
      </w:pPr>
    </w:p>
    <w:p w:rsidR="00AA4723" w:rsidRDefault="00AA4723" w:rsidP="00AA4723">
      <w:pPr>
        <w:spacing w:after="0" w:line="20" w:lineRule="atLeast"/>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Жемчужинского</w:t>
      </w:r>
    </w:p>
    <w:p w:rsidR="00AA4723" w:rsidRDefault="00AA4723" w:rsidP="00AA4723">
      <w:pPr>
        <w:spacing w:after="0" w:line="20" w:lineRule="atLeast"/>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сельского совета - глава администрации </w:t>
      </w:r>
    </w:p>
    <w:p w:rsidR="00AA4723" w:rsidRDefault="00AA4723" w:rsidP="00AA4723">
      <w:pPr>
        <w:spacing w:after="0" w:line="20" w:lineRule="atLeast"/>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Жемчужинского сельского 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О.Ю. </w:t>
      </w:r>
      <w:proofErr w:type="spellStart"/>
      <w:r>
        <w:rPr>
          <w:rFonts w:ascii="Times New Roman" w:eastAsia="Times New Roman" w:hAnsi="Times New Roman"/>
          <w:sz w:val="28"/>
          <w:szCs w:val="28"/>
          <w:lang w:eastAsia="ru-RU"/>
        </w:rPr>
        <w:t>Большунова</w:t>
      </w:r>
      <w:proofErr w:type="spellEnd"/>
    </w:p>
    <w:p w:rsidR="00AA4723" w:rsidRDefault="00AA4723" w:rsidP="00AA4723">
      <w:pPr>
        <w:spacing w:after="0" w:line="20" w:lineRule="atLeast"/>
        <w:contextualSpacing/>
        <w:rPr>
          <w:rFonts w:ascii="Times New Roman" w:eastAsia="Times New Roman" w:hAnsi="Times New Roman"/>
          <w:sz w:val="28"/>
          <w:szCs w:val="28"/>
          <w:lang w:eastAsia="ru-RU"/>
        </w:rPr>
      </w:pPr>
    </w:p>
    <w:p w:rsidR="00FF5449" w:rsidRDefault="00FF5449" w:rsidP="00AA4723">
      <w:pPr>
        <w:spacing w:after="0" w:line="20" w:lineRule="atLeast"/>
        <w:contextualSpacing/>
        <w:rPr>
          <w:rFonts w:ascii="Times New Roman" w:eastAsia="Times New Roman" w:hAnsi="Times New Roman"/>
          <w:sz w:val="28"/>
          <w:szCs w:val="28"/>
          <w:lang w:eastAsia="ru-RU"/>
        </w:rPr>
      </w:pPr>
    </w:p>
    <w:p w:rsidR="00FF5449" w:rsidRDefault="00FF5449" w:rsidP="00AA4723">
      <w:pPr>
        <w:spacing w:after="0" w:line="20" w:lineRule="atLeast"/>
        <w:contextualSpacing/>
        <w:rPr>
          <w:rFonts w:ascii="Times New Roman" w:eastAsia="Times New Roman" w:hAnsi="Times New Roman"/>
          <w:sz w:val="28"/>
          <w:szCs w:val="28"/>
          <w:lang w:eastAsia="ru-RU"/>
        </w:rPr>
      </w:pPr>
    </w:p>
    <w:p w:rsidR="00FF5449" w:rsidRDefault="00FF5449" w:rsidP="00AA4723">
      <w:pPr>
        <w:spacing w:after="0" w:line="20" w:lineRule="atLeast"/>
        <w:contextualSpacing/>
        <w:rPr>
          <w:rFonts w:ascii="Times New Roman" w:eastAsia="Times New Roman" w:hAnsi="Times New Roman"/>
          <w:sz w:val="28"/>
          <w:szCs w:val="28"/>
          <w:lang w:eastAsia="ru-RU"/>
        </w:rPr>
      </w:pPr>
    </w:p>
    <w:p w:rsidR="00FF5449" w:rsidRDefault="00FF5449" w:rsidP="00AA4723">
      <w:pPr>
        <w:spacing w:after="0" w:line="20" w:lineRule="atLeast"/>
        <w:contextualSpacing/>
        <w:rPr>
          <w:rFonts w:ascii="Times New Roman" w:eastAsia="Times New Roman" w:hAnsi="Times New Roman"/>
          <w:sz w:val="28"/>
          <w:szCs w:val="28"/>
          <w:lang w:eastAsia="ru-RU"/>
        </w:rPr>
      </w:pPr>
      <w:bookmarkStart w:id="0" w:name="_GoBack"/>
      <w:bookmarkEnd w:id="0"/>
    </w:p>
    <w:p w:rsidR="00AA4723" w:rsidRDefault="00AA4723" w:rsidP="00AA4723">
      <w:pPr>
        <w:spacing w:after="0" w:line="20" w:lineRule="atLeast"/>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w:t>
      </w:r>
    </w:p>
    <w:p w:rsidR="00AA4723" w:rsidRDefault="00AA4723" w:rsidP="00AA4723">
      <w:pPr>
        <w:spacing w:after="0" w:line="20" w:lineRule="atLeast"/>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 50 сессии 1 созыва</w:t>
      </w:r>
    </w:p>
    <w:p w:rsidR="00AA4723" w:rsidRDefault="00AA4723" w:rsidP="00AA4723">
      <w:pPr>
        <w:spacing w:after="0" w:line="20" w:lineRule="atLeast"/>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Жемчужинского сельского совета</w:t>
      </w:r>
    </w:p>
    <w:p w:rsidR="00AA4723" w:rsidRDefault="00AA4723" w:rsidP="00AA4723">
      <w:pPr>
        <w:spacing w:after="0" w:line="20" w:lineRule="atLeast"/>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Нижнегорского района Республики Крым</w:t>
      </w:r>
    </w:p>
    <w:p w:rsidR="00AA4723" w:rsidRDefault="00AA4723" w:rsidP="00AA4723">
      <w:pPr>
        <w:spacing w:after="0" w:line="20" w:lineRule="atLeast"/>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23 мая 2019 года № 50/7</w:t>
      </w:r>
    </w:p>
    <w:p w:rsidR="00AA4723" w:rsidRDefault="00AA4723" w:rsidP="00AA4723">
      <w:pPr>
        <w:spacing w:before="100" w:beforeAutospacing="1" w:after="100" w:afterAutospacing="1" w:line="20" w:lineRule="atLeast"/>
        <w:contextualSpacing/>
        <w:jc w:val="center"/>
        <w:outlineLvl w:val="2"/>
        <w:rPr>
          <w:rFonts w:ascii="Times New Roman" w:eastAsia="Times New Roman" w:hAnsi="Times New Roman"/>
          <w:b/>
          <w:bCs/>
          <w:color w:val="000000"/>
          <w:sz w:val="28"/>
          <w:szCs w:val="28"/>
          <w:lang w:eastAsia="ru-RU"/>
        </w:rPr>
      </w:pPr>
    </w:p>
    <w:p w:rsidR="00AA4723" w:rsidRDefault="00AA4723" w:rsidP="00AA4723">
      <w:pPr>
        <w:spacing w:before="100" w:beforeAutospacing="1" w:after="100" w:afterAutospacing="1" w:line="20" w:lineRule="atLeast"/>
        <w:contextualSpacing/>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ПОЛОЖЕНИЕ</w:t>
      </w:r>
    </w:p>
    <w:p w:rsidR="00AA4723" w:rsidRDefault="00AA4723" w:rsidP="00AA4723">
      <w:pPr>
        <w:spacing w:before="100" w:beforeAutospacing="1" w:after="100" w:afterAutospacing="1" w:line="20" w:lineRule="atLeast"/>
        <w:contextualSpacing/>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 порядке установки скульптурных памятников, мемориальных досок и других памятных знаков на территории муниципального образования</w:t>
      </w:r>
    </w:p>
    <w:p w:rsidR="00AA4723" w:rsidRDefault="00AA4723" w:rsidP="00AA4723">
      <w:pPr>
        <w:spacing w:before="100" w:beforeAutospacing="1" w:after="100" w:afterAutospacing="1" w:line="20" w:lineRule="atLeast"/>
        <w:contextualSpacing/>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Жемчужинское сельское поселение Нижнегорского района Республики Крым</w:t>
      </w:r>
    </w:p>
    <w:p w:rsidR="00AA4723" w:rsidRDefault="00AA4723" w:rsidP="00AA4723">
      <w:pPr>
        <w:spacing w:after="0" w:line="20" w:lineRule="atLeast"/>
        <w:contextualSpacing/>
        <w:jc w:val="center"/>
        <w:rPr>
          <w:rFonts w:ascii="Times New Roman" w:eastAsia="Times New Roman" w:hAnsi="Times New Roman"/>
          <w:color w:val="000000"/>
          <w:sz w:val="28"/>
          <w:szCs w:val="28"/>
          <w:lang w:eastAsia="ru-RU"/>
        </w:rPr>
      </w:pPr>
    </w:p>
    <w:p w:rsidR="00AA4723" w:rsidRDefault="00AA4723" w:rsidP="00AA4723">
      <w:pPr>
        <w:spacing w:after="0" w:line="20" w:lineRule="atLeast"/>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Общие положения</w:t>
      </w:r>
    </w:p>
    <w:p w:rsidR="00AA4723" w:rsidRDefault="00AA4723" w:rsidP="00AA4723">
      <w:pPr>
        <w:spacing w:after="0" w:line="20" w:lineRule="atLeast"/>
        <w:contextualSpacing/>
        <w:rPr>
          <w:rFonts w:ascii="Times New Roman" w:eastAsia="Times New Roman" w:hAnsi="Times New Roman"/>
          <w:sz w:val="28"/>
          <w:szCs w:val="28"/>
          <w:lang w:eastAsia="ru-RU"/>
        </w:rPr>
      </w:pP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1.1. </w:t>
      </w:r>
      <w:proofErr w:type="gramStart"/>
      <w:r>
        <w:rPr>
          <w:rFonts w:ascii="Times New Roman" w:eastAsia="Times New Roman" w:hAnsi="Times New Roman"/>
          <w:color w:val="000000"/>
          <w:sz w:val="28"/>
          <w:szCs w:val="28"/>
          <w:lang w:eastAsia="ru-RU"/>
        </w:rPr>
        <w:t>Положение о порядке установки скульптурных памятников, мемориальных досок и других памятных знаков на территории муниципального образования Жемчужинское сельское поселение Нижнегорского района Республики Крым (далее - Положение) разработано в соответствии с законами Республики Крым от 21.08.2014 № 54-ЗРК "Об основах местного самоуправления в Республике Крым" и от 11.09.2014 года № 68-ЗРК "Об объектах культурного наследия в Республике Крым", Уставом муниципального образования Жемчужинское сельское поселение</w:t>
      </w:r>
      <w:proofErr w:type="gramEnd"/>
      <w:r>
        <w:rPr>
          <w:rFonts w:ascii="Times New Roman" w:eastAsia="Times New Roman" w:hAnsi="Times New Roman"/>
          <w:color w:val="000000"/>
          <w:sz w:val="28"/>
          <w:szCs w:val="28"/>
          <w:lang w:eastAsia="ru-RU"/>
        </w:rPr>
        <w:t xml:space="preserve"> Нижнегорского района Республики Крым</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1.2. </w:t>
      </w:r>
      <w:proofErr w:type="gramStart"/>
      <w:r>
        <w:rPr>
          <w:rFonts w:ascii="Times New Roman" w:eastAsia="Times New Roman" w:hAnsi="Times New Roman"/>
          <w:color w:val="000000"/>
          <w:sz w:val="28"/>
          <w:szCs w:val="28"/>
          <w:lang w:eastAsia="ru-RU"/>
        </w:rPr>
        <w:t>Установка скульптурных памятников, мемориальных досок и других памятных знаков (обелиски, стелы, триумфальные арки, колонны и другие) является одной из форм увековечения памятных событий, произошедших в муниципальном образовании Жемчужинское сельское поселение Нижнегорского района Республики Крым (далее - муниципальное образование), а также выдающихся личностей, в целях формирования историко-культурной среды на территории муниципального образования и воспитания в гражданах чувства уважения и любви к его</w:t>
      </w:r>
      <w:proofErr w:type="gramEnd"/>
      <w:r>
        <w:rPr>
          <w:rFonts w:ascii="Times New Roman" w:eastAsia="Times New Roman" w:hAnsi="Times New Roman"/>
          <w:color w:val="000000"/>
          <w:sz w:val="28"/>
          <w:szCs w:val="28"/>
          <w:lang w:eastAsia="ru-RU"/>
        </w:rPr>
        <w:t xml:space="preserve"> историческим традициям и наследию.</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Установка скульптурных памятников, мемориальных досок и других памятных знаков на территории муниципального образования осуществляется на основании решения Жемчужинского сельского совета.</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 Настоящее Положение определяет:</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критерии для принятия решений об установке скульптурных памятников, мемориальных досок и других памятных знаков;</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порядок рассмотрения ходатайств об установке скульптурных памятников, мемориальных досок и других памятных знаков;</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порядок установки скульптурных памятников, мемориальных досок и других памятных знаков или их демонтажа;</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архитектурно-художественные требования, предъявляемые к скульптурным памятникам, мемориальным доскам и другим памятным знакам;</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порядок содержания скульптурных памятников, мемориальных досок и других памятных знаков.</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1.5. С инициативой об установке скульптурного памятника, мемориальной доски или другого памятного знака выступают Глава муниципального образования </w:t>
      </w:r>
      <w:r>
        <w:rPr>
          <w:rFonts w:ascii="Times New Roman" w:eastAsia="Times New Roman" w:hAnsi="Times New Roman"/>
          <w:color w:val="000000"/>
          <w:sz w:val="28"/>
          <w:szCs w:val="28"/>
          <w:lang w:eastAsia="ru-RU"/>
        </w:rPr>
        <w:lastRenderedPageBreak/>
        <w:t>Жемчужинское сельское поселение Нижнегорского района Республики Крым, депутаты Жемчужинского сельского совета, предприятия, учреждения, организации всех форм собственности, общественные объединения. Ходатайства от физических лиц не рассматриваются.</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 Финансовое обеспечение работ по проектированию, изготовлению, установке, содержанию и демонтажу скульптурного памятника, мемориальной доски и другого памятного знака осуществляется за счет средств бюджета муниципального образования, а также за счет безвозмездных поступлений от физических и юридических лиц, в том числе добровольных пожертвований.</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 Открытие скульптурного памятника, мемориальной доски и другого памятного знака после завершения работ по их установке проводится в торжественной обстановке.</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 Требования настоящего Положения обязательны для организаций всех форм собственности.</w:t>
      </w:r>
    </w:p>
    <w:p w:rsidR="00AA4723" w:rsidRDefault="00AA4723" w:rsidP="00AA4723">
      <w:pPr>
        <w:spacing w:after="0" w:line="20" w:lineRule="atLeast"/>
        <w:contextualSpacing/>
        <w:rPr>
          <w:rFonts w:ascii="Times New Roman" w:eastAsia="Times New Roman" w:hAnsi="Times New Roman"/>
          <w:sz w:val="28"/>
          <w:szCs w:val="28"/>
          <w:lang w:eastAsia="ru-RU"/>
        </w:rPr>
      </w:pPr>
    </w:p>
    <w:p w:rsidR="00AA4723" w:rsidRDefault="00AA4723" w:rsidP="00AA4723">
      <w:pPr>
        <w:spacing w:after="0" w:line="20" w:lineRule="atLeast"/>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Критерии для принятия решений об установке скульптурных памятников, мемориальных досок и других памятных знаков</w:t>
      </w:r>
    </w:p>
    <w:p w:rsidR="00AA4723" w:rsidRDefault="00AA4723" w:rsidP="00AA4723">
      <w:pPr>
        <w:spacing w:after="0" w:line="20" w:lineRule="atLeast"/>
        <w:contextualSpacing/>
        <w:rPr>
          <w:rFonts w:ascii="Times New Roman" w:eastAsia="Times New Roman" w:hAnsi="Times New Roman"/>
          <w:sz w:val="28"/>
          <w:szCs w:val="28"/>
          <w:lang w:eastAsia="ru-RU"/>
        </w:rPr>
      </w:pP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 Критериями для принятия решений об установке скульптурных памятников, мемориальных досок и других памятных знаков являются:</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отражение предложенным проектом скульптурного памятника, мемориальной доски и другого памятного знака важного исторического события;</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защиты прав граждан,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муниципального образования, повышению его престижа и авторитета, и завоевавшего тем</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самым</w:t>
      </w:r>
      <w:proofErr w:type="gramEnd"/>
      <w:r>
        <w:rPr>
          <w:rFonts w:ascii="Times New Roman" w:eastAsia="Times New Roman" w:hAnsi="Times New Roman"/>
          <w:color w:val="000000"/>
          <w:sz w:val="28"/>
          <w:szCs w:val="28"/>
          <w:lang w:eastAsia="ru-RU"/>
        </w:rPr>
        <w:t xml:space="preserve"> право на всеобщее уважение и благодарность жителей муниципального образования;</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примеры проявления героизма, мужества, смелости, отваги.</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 Рассмотрение вопроса об установке скульптурного памятника, мемориальной доски и другого памятного знака производится по истечении 3 лет со дня события или смерти лица, об увековечении памяти которого ходатайствуют инициаторы.</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2.3. </w:t>
      </w:r>
      <w:proofErr w:type="gramStart"/>
      <w:r>
        <w:rPr>
          <w:rFonts w:ascii="Times New Roman" w:eastAsia="Times New Roman" w:hAnsi="Times New Roman"/>
          <w:color w:val="000000"/>
          <w:sz w:val="28"/>
          <w:szCs w:val="28"/>
          <w:lang w:eastAsia="ru-RU"/>
        </w:rPr>
        <w:t xml:space="preserve">На лиц, удостоенных звания Героя Советского Союза, Героя Российской Федерации, Героя Социалистического Труда, полных кавалеров ордена Славы, полных кавалеров ордена "За заслуги перед Отечеством", полных кавалеров ордена Трудовой Славы, а также лиц, удостоенных звания </w:t>
      </w:r>
      <w:r>
        <w:rPr>
          <w:rFonts w:ascii="Times New Roman" w:eastAsia="Times New Roman" w:hAnsi="Times New Roman"/>
          <w:sz w:val="28"/>
          <w:szCs w:val="28"/>
          <w:lang w:eastAsia="ru-RU"/>
        </w:rPr>
        <w:t xml:space="preserve">"Почетный гражданин _________", </w:t>
      </w:r>
      <w:r>
        <w:rPr>
          <w:rFonts w:ascii="Times New Roman" w:eastAsia="Times New Roman" w:hAnsi="Times New Roman"/>
          <w:color w:val="000000"/>
          <w:sz w:val="28"/>
          <w:szCs w:val="28"/>
          <w:lang w:eastAsia="ru-RU"/>
        </w:rPr>
        <w:t>ограничения по срокам обращения об установке скульптурного памятника, мемориальной доски и другого памятного знака не распространяются.</w:t>
      </w:r>
      <w:proofErr w:type="gramEnd"/>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 При решении вопроса об установке скульптурного памятника, мемориальной доски и другого памятного знака учитывается наличие или отсутствие иных форм увековечения данного события на территории муниципального образования.</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2.5. В память о выдающейся личности на территории муниципального образования устанавливается только один скульптурный памятник, мемориальная доска.</w:t>
      </w:r>
    </w:p>
    <w:p w:rsidR="00AA4723" w:rsidRDefault="00AA4723" w:rsidP="00AA4723">
      <w:pPr>
        <w:spacing w:after="0" w:line="20" w:lineRule="atLeast"/>
        <w:contextualSpacing/>
        <w:rPr>
          <w:rFonts w:ascii="Times New Roman" w:eastAsia="Times New Roman" w:hAnsi="Times New Roman"/>
          <w:sz w:val="28"/>
          <w:szCs w:val="28"/>
          <w:lang w:eastAsia="ru-RU"/>
        </w:rPr>
      </w:pPr>
    </w:p>
    <w:p w:rsidR="00AA4723" w:rsidRDefault="00AA4723" w:rsidP="00AA4723">
      <w:pPr>
        <w:spacing w:after="0" w:line="20" w:lineRule="atLeast"/>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Порядок рассмотрения ходатайств об установке скульптурных памятников, мемориальных досок и других памятных знаков</w:t>
      </w:r>
    </w:p>
    <w:p w:rsidR="00AA4723" w:rsidRDefault="00AA4723" w:rsidP="00AA4723">
      <w:pPr>
        <w:spacing w:after="0" w:line="20" w:lineRule="atLeast"/>
        <w:contextualSpacing/>
        <w:rPr>
          <w:rFonts w:ascii="Times New Roman" w:eastAsia="Times New Roman" w:hAnsi="Times New Roman"/>
          <w:sz w:val="28"/>
          <w:szCs w:val="28"/>
          <w:lang w:eastAsia="ru-RU"/>
        </w:rPr>
      </w:pP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3.1. </w:t>
      </w:r>
      <w:proofErr w:type="gramStart"/>
      <w:r>
        <w:rPr>
          <w:rFonts w:ascii="Times New Roman" w:eastAsia="Times New Roman" w:hAnsi="Times New Roman"/>
          <w:color w:val="000000"/>
          <w:sz w:val="28"/>
          <w:szCs w:val="28"/>
          <w:lang w:eastAsia="ru-RU"/>
        </w:rPr>
        <w:t xml:space="preserve">Письменные ходатайства об установке скульптурных памятников, мемориальных досок и других памятных знаков и необходимые документы направляются на имя </w:t>
      </w:r>
      <w:r>
        <w:rPr>
          <w:rFonts w:ascii="Times New Roman" w:eastAsia="Times New Roman" w:hAnsi="Times New Roman"/>
          <w:sz w:val="28"/>
          <w:szCs w:val="28"/>
          <w:lang w:eastAsia="ru-RU"/>
        </w:rPr>
        <w:t xml:space="preserve">Главы администрации Жемчужинского сельского поселения и передаются в Комиссию по увековечению памяти о выдающихся гражданах </w:t>
      </w:r>
      <w:r>
        <w:rPr>
          <w:rFonts w:ascii="Times New Roman" w:eastAsia="Times New Roman" w:hAnsi="Times New Roman"/>
          <w:color w:val="000000"/>
          <w:sz w:val="28"/>
          <w:szCs w:val="28"/>
          <w:lang w:eastAsia="ru-RU"/>
        </w:rPr>
        <w:t>и памятных событиях в истории муниципального образования Жемчужинское сельское поселение Нижнегорского района Республики Крым (далее - Комиссия) для рассмотрения.</w:t>
      </w:r>
      <w:proofErr w:type="gramEnd"/>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 Положение о Комиссии, а также ее персональный состав утверждаются постановлением главы администрации муниципального образования Жемчужинское сельское поселение Нижнегорского района Республики Крым.</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 Перечень документов, представляемых в Комиссию:</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письменное обращение (ходатайство) с просьбой об увековечении памяти личности или события с обоснованием целесообразности установки скульптурного памятника, мемориальной доски или другого памятного знака;</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историческая или историко-биографическая справка;</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копии архивных документов, подтверждающих достоверность события или заслуги увековечиваемого лица;</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сведения о предполагаемом месте установки скульптурного памятника, мемориальной доски и другого памятного знака с обоснованием его выбора (по запросу Комиссии от имени администрации муниципального образования Жемчужинское сельское поселение Нижнегорского района Республики Крым представляется фотография предполагаемого места);</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предложение по проекту (эскиз, макет) скульптурного памятника, мемориальной доски или другого памятного знака;</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предложение по тексту надписи;</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документы из соответствующих служб по регистрации жителей с указанием периода проживания в данном здании лица, жизнь и деятельность которого увековечиваются;</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предложение об источнике финансового обеспечения работ по проектированию, изготовлению, установке и содержанию скульптурного памятника, мемориальной доски или другого памятного знака.</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 Комиссия рассматривает ходатайство и проверяет прилагаемые к нему документы в течение 30 календарных дней со дня его регистрации.</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3.5. В течение 7 календарных дней после рассмотрения обращения и документов Комиссия оформляет протокол заседания, готовит решение Комиссии и направляет свое решение главе администрации муниципального образования Жемчужинское сельское поселение Нижнегорского района Республики Крым. В случае согласования принятого Комиссией решения глава администрации муниципального образования Жемчужинское сельское поселение Нижнегорского района Республики </w:t>
      </w:r>
      <w:r>
        <w:rPr>
          <w:rFonts w:ascii="Times New Roman" w:eastAsia="Times New Roman" w:hAnsi="Times New Roman"/>
          <w:color w:val="000000"/>
          <w:sz w:val="28"/>
          <w:szCs w:val="28"/>
          <w:lang w:eastAsia="ru-RU"/>
        </w:rPr>
        <w:lastRenderedPageBreak/>
        <w:t>Крым вносит на рассмотрение депутатов Жемчужинского сельского совета проект решения об установке скульптурного памятника, мемориальной доски и другого памятного знака.</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3.6. Решение об установке скульптурного памятника, мемориальной доски и другого памятного знака принимается  Жемчужинским сельским советом. В решении указываются адрес места установки скульптурного памятника, мемориальной доски и другого памятного знака, содержание надписи, срок установки, источник финансового обеспечения работ по проектированию, изготовлению и установке.</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 Решение Жемчужинского сельского совета после принятия направляется инициатору, подлежит опубликованию (обнародованию) в средствах массовой информации и размещению на официальном сайте муниципального образования Жемчужинское сельское поселение Нижнегорского района Республики Крым в информационно-телекоммуникационной сети "Интернет".</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3.8. </w:t>
      </w:r>
      <w:proofErr w:type="gramStart"/>
      <w:r>
        <w:rPr>
          <w:rFonts w:ascii="Times New Roman" w:eastAsia="Times New Roman" w:hAnsi="Times New Roman"/>
          <w:color w:val="000000"/>
          <w:sz w:val="28"/>
          <w:szCs w:val="28"/>
          <w:lang w:eastAsia="ru-RU"/>
        </w:rPr>
        <w:t>В случае если изготовление и установка скульптурного памятника, мемориальной доски и другого памятного знака производятся за счет внебюджетных средств и в установленные сроки не выполнены, глава администрации муниципального образования Жемчужинское сельское поселение Нижнегорского района Республики Крым вносит предложение в Жемчужинский сельский совет о признании решения об установке такого скульптурного памятника, мемориальной доски и другого памятного знака утратившим силу.</w:t>
      </w:r>
      <w:proofErr w:type="gramEnd"/>
    </w:p>
    <w:p w:rsidR="00AA4723" w:rsidRDefault="00AA4723" w:rsidP="00AA4723">
      <w:pPr>
        <w:spacing w:after="0" w:line="20" w:lineRule="atLeast"/>
        <w:contextualSpacing/>
        <w:rPr>
          <w:rFonts w:ascii="Times New Roman" w:eastAsia="Times New Roman" w:hAnsi="Times New Roman"/>
          <w:sz w:val="28"/>
          <w:szCs w:val="28"/>
          <w:lang w:eastAsia="ru-RU"/>
        </w:rPr>
      </w:pPr>
    </w:p>
    <w:p w:rsidR="00AA4723" w:rsidRDefault="00AA4723" w:rsidP="00AA4723">
      <w:pPr>
        <w:spacing w:after="0" w:line="20" w:lineRule="atLeast"/>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Порядок проектирования, изготовления, установки, сохранности и содержания скульптурных памятников, мемориальных досок и других памятных знаков и их демонтажа</w:t>
      </w:r>
    </w:p>
    <w:p w:rsidR="00AA4723" w:rsidRDefault="00AA4723" w:rsidP="00AA4723">
      <w:pPr>
        <w:spacing w:after="0" w:line="20" w:lineRule="atLeast"/>
        <w:contextualSpacing/>
        <w:rPr>
          <w:rFonts w:ascii="Times New Roman" w:eastAsia="Times New Roman" w:hAnsi="Times New Roman"/>
          <w:sz w:val="28"/>
          <w:szCs w:val="28"/>
          <w:lang w:eastAsia="ru-RU"/>
        </w:rPr>
      </w:pP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 Финансирование работ по разработке проекта, изготовлению, установке, содержанию и демонтажу скульптурных памятников, мемориальных досок и других памятных знаков производится:</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по инициативе Главы муниципального образования Жемчужинское сельское поселение Нижнегорского района Республики Крым, депутатов Жемчужинского сельского совета, главы администрации Жемчужинского сельского поселения муниципального образования Жемчужинское сельское поселение Нижнегорского района Республики Крым - за счет средств бюджета муниципального образования и (или) за счет безвозмездных поступлений от физических и юридических лиц, в том числе добровольных пожертвований;</w:t>
      </w:r>
      <w:proofErr w:type="gramEnd"/>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 инициативе предприятий, учреждений, организаций всех форм собственности, общественных объединений - из внебюджетных источников и (или) за счет безвозмездных поступлений от физических и юридических лиц, в том числе добровольных пожертвований.</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 Архитектурно-планировочное задание определяет материал, место размещения, размеры скульптурных памятников, мемориальных досок и других памятных знаков, технические и иные условия в соответствии с требованиями действующего законодательства.</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случае установки мемориальной доски на здании, являющемся памятником, находящимся под охраной государства, архитектурно-планировочное задание </w:t>
      </w:r>
      <w:r>
        <w:rPr>
          <w:rFonts w:ascii="Times New Roman" w:eastAsia="Times New Roman" w:hAnsi="Times New Roman"/>
          <w:color w:val="000000"/>
          <w:sz w:val="28"/>
          <w:szCs w:val="28"/>
          <w:lang w:eastAsia="ru-RU"/>
        </w:rPr>
        <w:lastRenderedPageBreak/>
        <w:t>согласовывается с Государственным комитетом по охране культурного наследия Республики Крым.</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 По проекту скульптурного памятника,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4.4. Проект, место установки, размер и материал скульптурного памятника, мемориальной доски и другого памятного знака согласовываются с администрацией муниципального образования Нижнегорского района.</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размещении мемориальной доски на зданиях, являющихся памятниками архитектуры и истории, - с Государственным комитетом по охране культурного наследия Республики Крым.</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 Выполнение скульптурного памятника, мемориальной доски и другого памятного знака в материале и их установка должны производиться в строгом соответствии с согласованным проектом.</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 Все скульптурные памятники, мемориальные доски и другие памятные знаки, установленные на территории муниципального образования Жемчужинское сельское поселение Нижнегорского района Республики Крым, являются достоянием муниципального образования Нижнегорского района, частью его природно-историко-культурного наследия и подлежат сохранению, ремонту и реставрации.</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4.7. Установленные скульптурные памятники, мемориальные доски и другие памятные знаки заказчик передает по акту приема-передачи организации, определяемой администрацией муниципального образования Жемчужинское сельское поселение Нижнегорского района Республики Крым. Приемочные комиссии назначаются главой администрации муниципального образования Жемчужинское сельское поселение Нижнегорского района Республики Крым.</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4.8. Организации, на балансе которых находятся скульптурные памятники, мемориальные доски и другие памятные знаки, обеспечивают их сохранность и содержание в надлежащем </w:t>
      </w:r>
      <w:proofErr w:type="gramStart"/>
      <w:r>
        <w:rPr>
          <w:rFonts w:ascii="Times New Roman" w:eastAsia="Times New Roman" w:hAnsi="Times New Roman"/>
          <w:color w:val="000000"/>
          <w:sz w:val="28"/>
          <w:szCs w:val="28"/>
          <w:lang w:eastAsia="ru-RU"/>
        </w:rPr>
        <w:t>эстетическом виде</w:t>
      </w:r>
      <w:proofErr w:type="gramEnd"/>
      <w:r>
        <w:rPr>
          <w:rFonts w:ascii="Times New Roman" w:eastAsia="Times New Roman" w:hAnsi="Times New Roman"/>
          <w:color w:val="000000"/>
          <w:sz w:val="28"/>
          <w:szCs w:val="28"/>
          <w:lang w:eastAsia="ru-RU"/>
        </w:rPr>
        <w:t xml:space="preserve"> за счет собственных средств.</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4.9. Скульптурные памятники, мемориальные доски и другие памятные знаки демонтируются:</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проведении работ по ремонту и реставрации скульптурного памятника, мемориальной доски и другого памятного знака либо здания, на фасаде которого установлена мемориальная доска;</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полном разрушении скульптурного памятника, мемориальной доски и другого памятного знака, невозможности проведения ремонтных работ;</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разрушении, сносе здания, на фасаде которого установлена мемориальная доска;</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установке скульптурного памятника, мемориальной доски и другого памятного знака с нарушением требований настоящего Положения.</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4.10. Инициаторами демонтажа скульптурных памятников, мемориальных досок и других памятных знаков вправе выступать Глава муниципального образования Жемчужинское сельское поселение Нижнегорского района Республики Крым, депутаты Жемчужинского сельского совета, администрация муниципального образования Жемчужинское сельское поселение Нижнегорского района Республики Крым, организации всех форм собственности, общественные объединения.</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4.11. В случае необходимости проведения работ по ремонту и реставрации скульптурного памятника, мемориальной доски и другого памятного знака либо здания, на фасаде которого установлена мемориальная доска, демонтаж памятного знака осуществляется с обязательным письменным уведомлением администрации муниципального образования Жемчужинское сельское поселение Нижнегорского района Республики Крым о целях, дате и периоде демонтажа. После завершения ремонтно-реставрационных работ скульптурный памятник, мемориальная доска и другой памятный знак устанавливаются на прежнем месте.</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4.12. Финансирование работ по ремонту и реставрации скульптурного памятника, мемориальной доски и другого памятного знака осуществляется за счет средств бюджета муниципального образования и (или) за счет безвозмездных поступлений от физических и юридических лиц, в том числе добровольных пожертвований.</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4.13. Финансирование работ по ремонту и реставрации здания, на фасаде которого установлена мемориальная доска, и работ по демонтажу мемориальной доски осуществляется за счет средств организации, осуществляющей ремонт здания.</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4.14. Письменные ходатайства о демонтаже скульптурных памятников, мемориальных досок и других памятных знаков направляются на имя главы администрации муниципального образования Жемчужинское сельское поселение Нижнегорского района Республики Крым и передаются в Комиссию для рассмотрения.</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4.15. Письменные ходатайства о демонтаже скульптурных памятников, мемориальных досок и других памятных знаков, находящихся под охраной государства, согласовываются с Государственным комитетом по охране культурного наследия Республики Крым.</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4.16. Комиссия рассматривает ходатайство в течение 30 календарных дней со дня его регистрации.</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4.17. В течение 7 календарных дней после рассмотрения ходатайства и документов Комиссия оформляет протокол заседания, готовит решение Комиссии и направляет свое решение главе администрации муниципального образования Жемчужинское сельское поселение Нижнегорского района Республики Крым для согласования. В случае согласования принятого Комиссией решения глава администрации муниципального образования Жемчужинское сельское поселение Нижнегорского района Республики Крым вносит на рассмотрение депутатов Жемчужинского сельского совета проект решения о демонтаже скульптурного памятника, мемориальной доски и другого памятного знака.</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4.18. Решение о демонтаже, переносе или реконструкции скульптурного памятника, мемориальной доски и другого памятного знака принимается решением Жемчужинского сельского совета.</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4.19. Демонтаж либо перенос скульптурного памятника, мемориальной доски и другого памятного знака в целях размещения информационно-рекламных объектов не допускается.</w:t>
      </w:r>
    </w:p>
    <w:p w:rsidR="00AA4723" w:rsidRDefault="00AA4723" w:rsidP="00AA4723">
      <w:pPr>
        <w:spacing w:after="0" w:line="20" w:lineRule="atLeast"/>
        <w:contextualSpacing/>
        <w:rPr>
          <w:rFonts w:ascii="Times New Roman" w:eastAsia="Times New Roman" w:hAnsi="Times New Roman"/>
          <w:sz w:val="28"/>
          <w:szCs w:val="28"/>
          <w:lang w:eastAsia="ru-RU"/>
        </w:rPr>
      </w:pPr>
    </w:p>
    <w:p w:rsidR="00AA4723" w:rsidRDefault="00AA4723" w:rsidP="00AA4723">
      <w:pPr>
        <w:spacing w:after="0" w:line="20" w:lineRule="atLeast"/>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Архитектурно-художественные требования, предъявляемые к скульптурным памятникам, мемориальным доскам и другим памятным знакам</w:t>
      </w:r>
    </w:p>
    <w:p w:rsidR="00AA4723" w:rsidRDefault="00AA4723" w:rsidP="00AA4723">
      <w:pPr>
        <w:spacing w:after="0" w:line="20" w:lineRule="atLeast"/>
        <w:contextualSpacing/>
        <w:rPr>
          <w:rFonts w:ascii="Times New Roman" w:eastAsia="Times New Roman" w:hAnsi="Times New Roman"/>
          <w:sz w:val="28"/>
          <w:szCs w:val="28"/>
          <w:lang w:eastAsia="ru-RU"/>
        </w:rPr>
      </w:pP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5.1. Архитектурно-</w:t>
      </w:r>
      <w:proofErr w:type="gramStart"/>
      <w:r>
        <w:rPr>
          <w:rFonts w:ascii="Times New Roman" w:eastAsia="Times New Roman" w:hAnsi="Times New Roman"/>
          <w:color w:val="000000"/>
          <w:sz w:val="28"/>
          <w:szCs w:val="28"/>
          <w:lang w:eastAsia="ru-RU"/>
        </w:rPr>
        <w:t>художественное решение</w:t>
      </w:r>
      <w:proofErr w:type="gramEnd"/>
      <w:r>
        <w:rPr>
          <w:rFonts w:ascii="Times New Roman" w:eastAsia="Times New Roman" w:hAnsi="Times New Roman"/>
          <w:color w:val="000000"/>
          <w:sz w:val="28"/>
          <w:szCs w:val="28"/>
          <w:lang w:eastAsia="ru-RU"/>
        </w:rPr>
        <w:t xml:space="preserve"> скульптурного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 При согласовании проекта и места установки скульптурного памятника, мемориальной доски и другого памятного знака учитываются следующие требования:</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размещение скульптурного памятника, мемориальной доски и другого памятного знака с учетом его панорамного восприятия;</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учет существующей градостроительной ситуации, окружающей застройки и размещение исходя из градостроительных возможностей в случае размещения скульптурного памятника, памятного знака на земельном участке.</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5.4. В тексте должны быть указаны полностью фамилия, имя, отчество увековечиваемого выдающегося лица на государственном языке.</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5.5.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 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5.7. Скульптурные памятники,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 Скульптурные памятники устанавливаются на открытых, хорошо просматриваемых территориях, выходящих на магистрали и улицы.</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 Мемориальные доски устанавливаются в хорошо просматриваемых местах на высоте не ниже двух метров (на фасадах зданий).</w:t>
      </w:r>
    </w:p>
    <w:p w:rsidR="00AA4723" w:rsidRDefault="00AA4723" w:rsidP="00AA4723">
      <w:pPr>
        <w:spacing w:after="0" w:line="20" w:lineRule="atLeast"/>
        <w:contextualSpacing/>
        <w:rPr>
          <w:rFonts w:ascii="Times New Roman" w:eastAsia="Times New Roman" w:hAnsi="Times New Roman"/>
          <w:sz w:val="28"/>
          <w:szCs w:val="28"/>
          <w:lang w:eastAsia="ru-RU"/>
        </w:rPr>
      </w:pPr>
    </w:p>
    <w:p w:rsidR="00AA4723" w:rsidRDefault="00AA4723" w:rsidP="00AA4723">
      <w:pPr>
        <w:spacing w:after="0" w:line="20" w:lineRule="atLeast"/>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Заключительные положения</w:t>
      </w:r>
    </w:p>
    <w:p w:rsidR="00AA4723" w:rsidRDefault="00AA4723" w:rsidP="00AA4723">
      <w:pPr>
        <w:spacing w:after="0" w:line="20" w:lineRule="atLeast"/>
        <w:contextualSpacing/>
        <w:rPr>
          <w:rFonts w:ascii="Times New Roman" w:eastAsia="Times New Roman" w:hAnsi="Times New Roman"/>
          <w:sz w:val="28"/>
          <w:szCs w:val="28"/>
          <w:lang w:eastAsia="ru-RU"/>
        </w:rPr>
      </w:pP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 Граждане обязаны обеспечивать сохранность скульптурных памятников, мемориальных досок и других памятных знаков. За причинение вреда скульптурным памятникам, мемориальным доскам и другим памятным знакам виновные лица несут ответственность в соответствии с действующим законодательством Российской Федерации.</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6.2. Скульптурные памятники, мемориальные доски и другие памятные знаки, расположенные на территории муниципального образования Жемчужинское сельское поселение Нижнегорского района Республики Крым, ставятся на учет в отделе культуры и межнациональных отношений администрации Нижнегорского района Республики Крым и вносятся в реестр муниципальной собственности </w:t>
      </w:r>
      <w:r>
        <w:rPr>
          <w:rFonts w:ascii="Times New Roman" w:eastAsia="Times New Roman" w:hAnsi="Times New Roman"/>
          <w:color w:val="000000"/>
          <w:sz w:val="28"/>
          <w:szCs w:val="28"/>
          <w:lang w:eastAsia="ru-RU"/>
        </w:rPr>
        <w:lastRenderedPageBreak/>
        <w:t>муниципального образования Жемчужинское сельское поселение Нижнегорского района Республики Крым.</w:t>
      </w:r>
    </w:p>
    <w:p w:rsidR="00AA4723" w:rsidRDefault="00AA4723" w:rsidP="00AA4723">
      <w:pPr>
        <w:spacing w:after="105" w:line="20" w:lineRule="atLeast"/>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 </w:t>
      </w:r>
      <w:proofErr w:type="gramStart"/>
      <w:r>
        <w:rPr>
          <w:rFonts w:ascii="Times New Roman" w:eastAsia="Times New Roman" w:hAnsi="Times New Roman"/>
          <w:color w:val="000000"/>
          <w:sz w:val="28"/>
          <w:szCs w:val="28"/>
          <w:lang w:eastAsia="ru-RU"/>
        </w:rPr>
        <w:t>Контроль за</w:t>
      </w:r>
      <w:proofErr w:type="gramEnd"/>
      <w:r>
        <w:rPr>
          <w:rFonts w:ascii="Times New Roman" w:eastAsia="Times New Roman" w:hAnsi="Times New Roman"/>
          <w:color w:val="000000"/>
          <w:sz w:val="28"/>
          <w:szCs w:val="28"/>
          <w:lang w:eastAsia="ru-RU"/>
        </w:rPr>
        <w:t xml:space="preserve"> состоянием скульптурных памятников, мемориальных досок и других памятных знаков на территории муниципального образования осуществляется отделе культуры и межнациональных отношений администрации Нижнегорского района Республики Крым.</w:t>
      </w:r>
    </w:p>
    <w:p w:rsidR="005C0BA9" w:rsidRDefault="005C0BA9"/>
    <w:sectPr w:rsidR="005C0BA9" w:rsidSect="00FF544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D6"/>
    <w:rsid w:val="004D0636"/>
    <w:rsid w:val="005A6ED6"/>
    <w:rsid w:val="005C0BA9"/>
    <w:rsid w:val="00AA4723"/>
    <w:rsid w:val="00FF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7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7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3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3134</Words>
  <Characters>17867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2019-05-27T12:33:00Z</cp:lastPrinted>
  <dcterms:created xsi:type="dcterms:W3CDTF">2019-05-27T10:55:00Z</dcterms:created>
  <dcterms:modified xsi:type="dcterms:W3CDTF">2019-05-27T12:35:00Z</dcterms:modified>
</cp:coreProperties>
</file>