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D3" w:rsidRPr="004442D3" w:rsidRDefault="004442D3" w:rsidP="004442D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 КРЫМ</w:t>
      </w:r>
    </w:p>
    <w:p w:rsidR="004442D3" w:rsidRPr="004442D3" w:rsidRDefault="004442D3" w:rsidP="004442D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НИЖНЕГОРСКИЙ РАЙОН</w:t>
      </w:r>
    </w:p>
    <w:p w:rsidR="004442D3" w:rsidRPr="004442D3" w:rsidRDefault="004442D3" w:rsidP="004442D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ЖЕМЧУЖИНСКИЙ СЕЛЬСКИЙ СОВЕТ</w:t>
      </w:r>
    </w:p>
    <w:p w:rsidR="004442D3" w:rsidRPr="004442D3" w:rsidRDefault="004442D3" w:rsidP="004442D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442D3" w:rsidRPr="004442D3" w:rsidRDefault="004442D3" w:rsidP="004442D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4-я сессия 1-го созыва</w:t>
      </w:r>
    </w:p>
    <w:p w:rsidR="004442D3" w:rsidRPr="004442D3" w:rsidRDefault="004442D3" w:rsidP="004442D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2D3" w:rsidRPr="004442D3" w:rsidRDefault="004442D3" w:rsidP="004442D3">
      <w:pPr>
        <w:widowControl w:val="0"/>
        <w:spacing w:after="217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</w:p>
    <w:p w:rsidR="004442D3" w:rsidRPr="004442D3" w:rsidRDefault="004442D3" w:rsidP="004442D3">
      <w:pPr>
        <w:widowControl w:val="0"/>
        <w:tabs>
          <w:tab w:val="left" w:pos="749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442D3" w:rsidRPr="004442D3" w:rsidRDefault="004442D3" w:rsidP="004442D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№ 3_28.11.2014.</w:t>
      </w:r>
      <w:r w:rsidRPr="00444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doc</w:t>
      </w:r>
    </w:p>
    <w:p w:rsidR="004442D3" w:rsidRPr="004442D3" w:rsidRDefault="004442D3" w:rsidP="004442D3">
      <w:pPr>
        <w:widowControl w:val="0"/>
        <w:spacing w:after="0" w:line="20" w:lineRule="atLeast"/>
        <w:ind w:right="58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2D3" w:rsidRPr="004442D3" w:rsidRDefault="004442D3" w:rsidP="004442D3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установлении налога на имущ</w:t>
      </w:r>
      <w:r w:rsidR="00F55229"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ество </w:t>
      </w:r>
    </w:p>
    <w:p w:rsidR="004442D3" w:rsidRPr="004442D3" w:rsidRDefault="00F55229" w:rsidP="004442D3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физических лиц на территории</w:t>
      </w:r>
    </w:p>
    <w:p w:rsidR="00F55229" w:rsidRPr="004442D3" w:rsidRDefault="00F55229" w:rsidP="004442D3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 сельского поселения</w:t>
      </w:r>
    </w:p>
    <w:p w:rsidR="004442D3" w:rsidRPr="004442D3" w:rsidRDefault="004442D3" w:rsidP="004442D3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2D3" w:rsidRPr="004442D3" w:rsidRDefault="00F55229" w:rsidP="000660C3">
      <w:pPr>
        <w:widowControl w:val="0"/>
        <w:spacing w:after="412" w:line="20" w:lineRule="atLeast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09.12.1991 №2003-1 « О налогах на имущество физических лиц», Законом Республики Крым от 31.07.2014 г. № 69-ЗРК «Об особенностях регулирования имущественных и земельных отношений на территории Республики Крым», </w:t>
      </w:r>
      <w:proofErr w:type="spellStart"/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Жемчужинский</w:t>
      </w:r>
      <w:proofErr w:type="spellEnd"/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</w:t>
      </w:r>
      <w:proofErr w:type="gramEnd"/>
    </w:p>
    <w:p w:rsidR="00F55229" w:rsidRDefault="00F55229" w:rsidP="004442D3">
      <w:pPr>
        <w:widowControl w:val="0"/>
        <w:spacing w:after="189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РЕШИЛ:</w:t>
      </w:r>
    </w:p>
    <w:p w:rsidR="004442D3" w:rsidRPr="004442D3" w:rsidRDefault="004442D3" w:rsidP="004442D3">
      <w:pPr>
        <w:widowControl w:val="0"/>
        <w:spacing w:after="189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55229" w:rsidRPr="004442D3" w:rsidRDefault="004442D3" w:rsidP="004442D3">
      <w:pPr>
        <w:widowControl w:val="0"/>
        <w:tabs>
          <w:tab w:val="left" w:pos="2502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Установить на</w:t>
      </w:r>
      <w:r w:rsidR="0023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55229"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территории Жемчужинского сельского поселения Нижнегорского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 Республики Крым налог на</w:t>
      </w:r>
      <w:r w:rsidR="00F55229"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имущество физических лиц с 01.01.2015 года.</w:t>
      </w:r>
    </w:p>
    <w:p w:rsidR="00F55229" w:rsidRPr="004442D3" w:rsidRDefault="004442D3" w:rsidP="004442D3">
      <w:pPr>
        <w:widowControl w:val="0"/>
        <w:tabs>
          <w:tab w:val="left" w:pos="82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F55229"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Объектами налогообложения признаются следующие виды имущества:</w:t>
      </w:r>
    </w:p>
    <w:p w:rsidR="00F55229" w:rsidRPr="004442D3" w:rsidRDefault="00F55229" w:rsidP="004442D3">
      <w:pPr>
        <w:widowControl w:val="0"/>
        <w:tabs>
          <w:tab w:val="left" w:pos="2502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жилые дома, квартиры, комнаты, дачи, гара</w:t>
      </w:r>
      <w:r w:rsid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 и иные строения, помещения и </w:t>
      </w: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сооружения, расположенные на территории</w:t>
      </w:r>
      <w:r w:rsidR="0023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 сельского поселения Нижнегорского района Республики Крым, а также доля в праве общей собственности на указанное имущество.</w:t>
      </w:r>
    </w:p>
    <w:p w:rsidR="00F55229" w:rsidRPr="004442D3" w:rsidRDefault="00F55229" w:rsidP="004442D3">
      <w:pPr>
        <w:pStyle w:val="a5"/>
        <w:widowControl w:val="0"/>
        <w:numPr>
          <w:ilvl w:val="0"/>
          <w:numId w:val="14"/>
        </w:numPr>
        <w:tabs>
          <w:tab w:val="left" w:pos="0"/>
        </w:tabs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Установить следующие ставки налога на имущество физических лиц в зависимости от инвентарной стоимости объектов налогообложения,</w:t>
      </w:r>
      <w:r w:rsid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расположенных на территории Жемчужинского сельского поселения, умноженной на коэффициент-дефлятор, определяемый в соответствии с частью первой Налогового кодекса Российской Федерации (далее – коэффициент-дефлятор):</w:t>
      </w:r>
    </w:p>
    <w:p w:rsidR="00F55229" w:rsidRPr="004442D3" w:rsidRDefault="004442D3" w:rsidP="004442D3">
      <w:pPr>
        <w:pStyle w:val="40"/>
        <w:shd w:val="clear" w:color="auto" w:fill="auto"/>
        <w:tabs>
          <w:tab w:val="left" w:pos="827"/>
        </w:tabs>
        <w:spacing w:after="0" w:line="20" w:lineRule="atLeast"/>
        <w:contextualSpacing/>
        <w:jc w:val="both"/>
      </w:pPr>
      <w:r>
        <w:t>4.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4"/>
        <w:gridCol w:w="3402"/>
      </w:tblGrid>
      <w:tr w:rsidR="00F55229" w:rsidRPr="004442D3" w:rsidTr="004442D3">
        <w:trPr>
          <w:trHeight w:hRule="exact" w:val="116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229" w:rsidRPr="004442D3" w:rsidRDefault="00F55229" w:rsidP="000660C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4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C3" w:rsidRDefault="000660C3" w:rsidP="000660C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F55229" w:rsidRPr="004442D3" w:rsidRDefault="00F55229" w:rsidP="000660C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44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Ставка налога</w:t>
            </w:r>
          </w:p>
        </w:tc>
      </w:tr>
      <w:tr w:rsidR="00F55229" w:rsidRPr="004442D3" w:rsidTr="004442D3">
        <w:trPr>
          <w:trHeight w:hRule="exact" w:val="389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229" w:rsidRPr="004442D3" w:rsidRDefault="00F55229" w:rsidP="000660C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4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300 000 рублей (включительно)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229" w:rsidRPr="004442D3" w:rsidRDefault="00F55229" w:rsidP="000660C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4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0,1 процента</w:t>
            </w:r>
          </w:p>
        </w:tc>
      </w:tr>
      <w:tr w:rsidR="00F55229" w:rsidRPr="004442D3" w:rsidTr="004442D3">
        <w:trPr>
          <w:trHeight w:hRule="exact" w:val="77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229" w:rsidRPr="004442D3" w:rsidRDefault="00F55229" w:rsidP="000660C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4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Свыше 300 000 рублей до 500 000 рублей</w:t>
            </w:r>
          </w:p>
          <w:p w:rsidR="00F55229" w:rsidRPr="004442D3" w:rsidRDefault="00F55229" w:rsidP="000660C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4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(включительно)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0C3" w:rsidRDefault="000660C3" w:rsidP="000660C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55229" w:rsidRPr="004442D3" w:rsidRDefault="00F55229" w:rsidP="000660C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4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0,2 процента </w:t>
            </w:r>
            <w:r w:rsidRPr="0044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15</w:t>
            </w:r>
          </w:p>
        </w:tc>
      </w:tr>
      <w:tr w:rsidR="00F55229" w:rsidRPr="004442D3" w:rsidTr="004442D3">
        <w:trPr>
          <w:trHeight w:hRule="exact" w:val="43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229" w:rsidRPr="004442D3" w:rsidRDefault="00F55229" w:rsidP="000660C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4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Свыше 500 000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29" w:rsidRPr="004442D3" w:rsidRDefault="00F55229" w:rsidP="000660C3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4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1,0 процента</w:t>
            </w:r>
          </w:p>
        </w:tc>
      </w:tr>
    </w:tbl>
    <w:p w:rsidR="00F55229" w:rsidRPr="004442D3" w:rsidRDefault="00F55229" w:rsidP="000660C3">
      <w:pPr>
        <w:pStyle w:val="a4"/>
        <w:numPr>
          <w:ilvl w:val="0"/>
          <w:numId w:val="15"/>
        </w:numPr>
        <w:shd w:val="clear" w:color="auto" w:fill="auto"/>
        <w:spacing w:line="20" w:lineRule="atLeast"/>
        <w:ind w:left="0" w:firstLine="0"/>
        <w:contextualSpacing/>
      </w:pPr>
      <w:r w:rsidRPr="004442D3">
        <w:lastRenderedPageBreak/>
        <w:t>Налог исчисляется на имущество физических лиц, находящееся в пределах границ Жемчужинского сельского поселения Нижнегорского района Республики Крым и зачисляется в бюджет поселения.</w:t>
      </w:r>
    </w:p>
    <w:p w:rsidR="000660C3" w:rsidRDefault="000660C3" w:rsidP="000660C3">
      <w:pPr>
        <w:pStyle w:val="40"/>
        <w:numPr>
          <w:ilvl w:val="0"/>
          <w:numId w:val="13"/>
        </w:numPr>
        <w:shd w:val="clear" w:color="auto" w:fill="auto"/>
        <w:tabs>
          <w:tab w:val="left" w:pos="0"/>
        </w:tabs>
        <w:spacing w:after="0"/>
        <w:jc w:val="both"/>
      </w:pPr>
      <w:r>
        <w:t>Установить, что для граждан, имеющих в собственности имущество, являющееся объектом налогообложения на территории Жемчужинского сельского поселения Нижнегорского района Республики Крым, льготы, установленные статьей № 4 Закона Российской Федерации от 09.12.1991 №2003-1 «О налогах на имущество физических лиц» (с изменениями и дополнениями), действуют в полном объеме.</w:t>
      </w:r>
    </w:p>
    <w:p w:rsidR="000660C3" w:rsidRDefault="000660C3" w:rsidP="000660C3">
      <w:pPr>
        <w:pStyle w:val="40"/>
        <w:numPr>
          <w:ilvl w:val="0"/>
          <w:numId w:val="13"/>
        </w:numPr>
        <w:shd w:val="clear" w:color="auto" w:fill="auto"/>
        <w:tabs>
          <w:tab w:val="left" w:pos="0"/>
        </w:tabs>
        <w:spacing w:after="0"/>
        <w:jc w:val="both"/>
      </w:pPr>
      <w:r>
        <w:t xml:space="preserve">Дополнительно освободить от уплаты </w:t>
      </w:r>
      <w:proofErr w:type="gramStart"/>
      <w:r>
        <w:t>налога</w:t>
      </w:r>
      <w:proofErr w:type="gramEnd"/>
      <w:r>
        <w:t xml:space="preserve"> на имущество физических лиц следующие категории налогоплательщиков:</w:t>
      </w:r>
    </w:p>
    <w:p w:rsidR="00F55229" w:rsidRPr="000660C3" w:rsidRDefault="000660C3" w:rsidP="000660C3">
      <w:pPr>
        <w:pStyle w:val="40"/>
        <w:shd w:val="clear" w:color="auto" w:fill="auto"/>
        <w:tabs>
          <w:tab w:val="left" w:pos="0"/>
        </w:tabs>
        <w:spacing w:after="0"/>
        <w:jc w:val="both"/>
      </w:pPr>
      <w:r>
        <w:t>- членов многодетных семей, имеющих в собственности один объект</w:t>
      </w:r>
      <w:r w:rsidR="00F55229" w:rsidRPr="004442D3">
        <w:rPr>
          <w:color w:val="000000"/>
          <w:lang w:eastAsia="ru-RU" w:bidi="ru-RU"/>
        </w:rPr>
        <w:t>налогообложения;</w:t>
      </w:r>
    </w:p>
    <w:p w:rsidR="00F55229" w:rsidRPr="004442D3" w:rsidRDefault="00F55229" w:rsidP="000660C3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членов многодетных семей, имеющих в собственности несколькообъектов налогообложения, в отношении одногоналогообложения по выбору налогоплательщика,</w:t>
      </w:r>
    </w:p>
    <w:p w:rsidR="00F55229" w:rsidRPr="004442D3" w:rsidRDefault="00F55229" w:rsidP="000660C3">
      <w:pPr>
        <w:widowControl w:val="0"/>
        <w:spacing w:after="0" w:line="20" w:lineRule="atLeast"/>
        <w:ind w:right="6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дети - сироты, и дети, оставшиеся без попечения родителей,</w:t>
      </w:r>
      <w:r w:rsidR="000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достижения </w:t>
      </w: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возраста 18 лет.</w:t>
      </w:r>
    </w:p>
    <w:p w:rsidR="00F55229" w:rsidRPr="004442D3" w:rsidRDefault="00F55229" w:rsidP="000660C3">
      <w:pPr>
        <w:widowControl w:val="0"/>
        <w:numPr>
          <w:ilvl w:val="0"/>
          <w:numId w:val="13"/>
        </w:numPr>
        <w:tabs>
          <w:tab w:val="left" w:pos="78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 имеющие право на льготы, самостоятельно представляют необходимые документы в налоговые органы.</w:t>
      </w:r>
    </w:p>
    <w:p w:rsidR="00F55229" w:rsidRDefault="00F55229" w:rsidP="004442D3">
      <w:pPr>
        <w:widowControl w:val="0"/>
        <w:numPr>
          <w:ilvl w:val="0"/>
          <w:numId w:val="13"/>
        </w:numPr>
        <w:tabs>
          <w:tab w:val="left" w:pos="78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Уплата налога производится не позднее 1 октября года, следующего за годом, </w:t>
      </w:r>
      <w:bookmarkStart w:id="0" w:name="_GoBack"/>
      <w:bookmarkEnd w:id="0"/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который исчислен налог.</w:t>
      </w:r>
    </w:p>
    <w:p w:rsidR="00AF4853" w:rsidRPr="00AF4853" w:rsidRDefault="00AF4853" w:rsidP="00AF4853">
      <w:pPr>
        <w:pStyle w:val="a5"/>
        <w:widowControl w:val="0"/>
        <w:numPr>
          <w:ilvl w:val="0"/>
          <w:numId w:val="13"/>
        </w:numPr>
        <w:tabs>
          <w:tab w:val="left" w:pos="0"/>
        </w:tabs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F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подлежит официальному опубликованию на Портале муниципальных образований Республики Крым в информационн</w:t>
      </w:r>
      <w:proofErr w:type="gramStart"/>
      <w:r w:rsidRPr="00AF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AF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телекоммуникационной сети «Интернет» - </w:t>
      </w:r>
      <w:hyperlink r:id="rId6" w:history="1">
        <w:r w:rsidRPr="00AF485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AF485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proofErr w:type="spellStart"/>
        <w:r w:rsidRPr="00AF485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nijno</w:t>
        </w:r>
        <w:proofErr w:type="spellEnd"/>
        <w:r w:rsidRPr="00AF485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AF485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rk</w:t>
        </w:r>
        <w:proofErr w:type="spellEnd"/>
        <w:r w:rsidRPr="00AF485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AF485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gov</w:t>
        </w:r>
        <w:proofErr w:type="spellEnd"/>
        <w:r w:rsidRPr="00AF485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AF485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AF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на информационном стенде </w:t>
      </w:r>
      <w:proofErr w:type="spellStart"/>
      <w:r w:rsidRPr="00AF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proofErr w:type="spellEnd"/>
      <w:r w:rsidRPr="00AF4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</w:p>
    <w:p w:rsidR="00F55229" w:rsidRPr="004442D3" w:rsidRDefault="00F55229" w:rsidP="00AF4853">
      <w:pPr>
        <w:widowControl w:val="0"/>
        <w:numPr>
          <w:ilvl w:val="0"/>
          <w:numId w:val="13"/>
        </w:numPr>
        <w:tabs>
          <w:tab w:val="left" w:pos="87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вступает в силу с 1 января 2015 года, но не ранее чем </w:t>
      </w:r>
      <w:proofErr w:type="gramStart"/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истечении</w:t>
      </w:r>
      <w:proofErr w:type="gramEnd"/>
      <w:r w:rsidRPr="0044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одного месяца со дня его официального опубликования.</w:t>
      </w:r>
    </w:p>
    <w:p w:rsidR="00305D33" w:rsidRDefault="00305D33" w:rsidP="004442D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0C3" w:rsidRDefault="000660C3" w:rsidP="004442D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0C3" w:rsidRDefault="000660C3" w:rsidP="004442D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0C3" w:rsidRPr="000660C3" w:rsidRDefault="000660C3" w:rsidP="000660C3">
      <w:pPr>
        <w:widowControl w:val="0"/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Жемчужинского сельского совета</w:t>
      </w:r>
      <w:r w:rsidRPr="000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6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О.Ю.Большунова</w:t>
      </w:r>
    </w:p>
    <w:p w:rsidR="000660C3" w:rsidRPr="000660C3" w:rsidRDefault="000660C3" w:rsidP="000660C3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C3" w:rsidRPr="004442D3" w:rsidRDefault="000660C3" w:rsidP="004442D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60C3" w:rsidRPr="004442D3" w:rsidSect="004442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A33"/>
    <w:multiLevelType w:val="multilevel"/>
    <w:tmpl w:val="68C4C16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81D46"/>
    <w:multiLevelType w:val="multilevel"/>
    <w:tmpl w:val="9782D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927"/>
    <w:multiLevelType w:val="multilevel"/>
    <w:tmpl w:val="33C0A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41390"/>
    <w:multiLevelType w:val="multilevel"/>
    <w:tmpl w:val="6CBE4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76651"/>
    <w:multiLevelType w:val="multilevel"/>
    <w:tmpl w:val="A232C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C392F"/>
    <w:multiLevelType w:val="multilevel"/>
    <w:tmpl w:val="E264D6D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5172BB"/>
    <w:multiLevelType w:val="multilevel"/>
    <w:tmpl w:val="A232C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7C449D"/>
    <w:multiLevelType w:val="multilevel"/>
    <w:tmpl w:val="E070C0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62A4D"/>
    <w:multiLevelType w:val="multilevel"/>
    <w:tmpl w:val="28A0F2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815680"/>
    <w:multiLevelType w:val="multilevel"/>
    <w:tmpl w:val="8708A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2612B7"/>
    <w:multiLevelType w:val="hybridMultilevel"/>
    <w:tmpl w:val="D7962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93A2E"/>
    <w:multiLevelType w:val="multilevel"/>
    <w:tmpl w:val="6C268C8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412983"/>
    <w:multiLevelType w:val="multilevel"/>
    <w:tmpl w:val="9EA473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8A7864"/>
    <w:multiLevelType w:val="hybridMultilevel"/>
    <w:tmpl w:val="5FA01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A5B9B"/>
    <w:multiLevelType w:val="multilevel"/>
    <w:tmpl w:val="1ABA9F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177"/>
    <w:rsid w:val="000660C3"/>
    <w:rsid w:val="002307E6"/>
    <w:rsid w:val="00305D33"/>
    <w:rsid w:val="004442D3"/>
    <w:rsid w:val="008E6519"/>
    <w:rsid w:val="00AB5177"/>
    <w:rsid w:val="00AE7900"/>
    <w:rsid w:val="00AF4853"/>
    <w:rsid w:val="00BE456A"/>
    <w:rsid w:val="00F5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05D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5D3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8E6519"/>
    <w:rPr>
      <w:rFonts w:ascii="Times New Roman" w:eastAsia="Times New Roman" w:hAnsi="Times New Roman" w:cs="Times New Roman"/>
      <w:sz w:val="13"/>
      <w:szCs w:val="13"/>
      <w:shd w:val="clear" w:color="auto" w:fill="FFFFFF"/>
      <w:lang w:val="en-US" w:bidi="en-US"/>
    </w:rPr>
  </w:style>
  <w:style w:type="paragraph" w:customStyle="1" w:styleId="100">
    <w:name w:val="Основной текст (10)"/>
    <w:basedOn w:val="a"/>
    <w:link w:val="10"/>
    <w:rsid w:val="008E651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  <w:lang w:val="en-US" w:bidi="en-US"/>
    </w:rPr>
  </w:style>
  <w:style w:type="character" w:customStyle="1" w:styleId="13">
    <w:name w:val="Основной текст (13)_"/>
    <w:basedOn w:val="a0"/>
    <w:link w:val="130"/>
    <w:rsid w:val="00F55229"/>
    <w:rPr>
      <w:rFonts w:ascii="Arial" w:eastAsia="Arial" w:hAnsi="Arial" w:cs="Arial"/>
      <w:i/>
      <w:iCs/>
      <w:spacing w:val="-10"/>
      <w:sz w:val="8"/>
      <w:szCs w:val="8"/>
      <w:shd w:val="clear" w:color="auto" w:fill="FFFFFF"/>
    </w:rPr>
  </w:style>
  <w:style w:type="character" w:customStyle="1" w:styleId="412pt0pt">
    <w:name w:val="Основной текст (4) + 12 pt;Полужирный;Малые прописные;Интервал 0 pt"/>
    <w:basedOn w:val="4"/>
    <w:rsid w:val="00F55229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5229"/>
    <w:pPr>
      <w:widowControl w:val="0"/>
      <w:shd w:val="clear" w:color="auto" w:fill="FFFFFF"/>
      <w:spacing w:before="180" w:after="300" w:line="0" w:lineRule="atLeast"/>
    </w:pPr>
    <w:rPr>
      <w:rFonts w:ascii="Arial" w:eastAsia="Arial" w:hAnsi="Arial" w:cs="Arial"/>
      <w:i/>
      <w:iCs/>
      <w:spacing w:val="-10"/>
      <w:sz w:val="8"/>
      <w:szCs w:val="8"/>
    </w:rPr>
  </w:style>
  <w:style w:type="character" w:customStyle="1" w:styleId="a3">
    <w:name w:val="Подпись к таблице_"/>
    <w:basedOn w:val="a0"/>
    <w:link w:val="a4"/>
    <w:rsid w:val="00F55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55229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44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05D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5D3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8E6519"/>
    <w:rPr>
      <w:rFonts w:ascii="Times New Roman" w:eastAsia="Times New Roman" w:hAnsi="Times New Roman" w:cs="Times New Roman"/>
      <w:sz w:val="13"/>
      <w:szCs w:val="13"/>
      <w:shd w:val="clear" w:color="auto" w:fill="FFFFFF"/>
      <w:lang w:val="en-US" w:bidi="en-US"/>
    </w:rPr>
  </w:style>
  <w:style w:type="paragraph" w:customStyle="1" w:styleId="100">
    <w:name w:val="Основной текст (10)"/>
    <w:basedOn w:val="a"/>
    <w:link w:val="10"/>
    <w:rsid w:val="008E651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  <w:lang w:val="en-US" w:bidi="en-US"/>
    </w:rPr>
  </w:style>
  <w:style w:type="character" w:customStyle="1" w:styleId="13">
    <w:name w:val="Основной текст (13)_"/>
    <w:basedOn w:val="a0"/>
    <w:link w:val="130"/>
    <w:rsid w:val="00F55229"/>
    <w:rPr>
      <w:rFonts w:ascii="Arial" w:eastAsia="Arial" w:hAnsi="Arial" w:cs="Arial"/>
      <w:i/>
      <w:iCs/>
      <w:spacing w:val="-10"/>
      <w:sz w:val="8"/>
      <w:szCs w:val="8"/>
      <w:shd w:val="clear" w:color="auto" w:fill="FFFFFF"/>
    </w:rPr>
  </w:style>
  <w:style w:type="character" w:customStyle="1" w:styleId="412pt0pt">
    <w:name w:val="Основной текст (4) + 12 pt;Полужирный;Малые прописные;Интервал 0 pt"/>
    <w:basedOn w:val="4"/>
    <w:rsid w:val="00F55229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5229"/>
    <w:pPr>
      <w:widowControl w:val="0"/>
      <w:shd w:val="clear" w:color="auto" w:fill="FFFFFF"/>
      <w:spacing w:before="180" w:after="300" w:line="0" w:lineRule="atLeast"/>
    </w:pPr>
    <w:rPr>
      <w:rFonts w:ascii="Arial" w:eastAsia="Arial" w:hAnsi="Arial" w:cs="Arial"/>
      <w:i/>
      <w:iCs/>
      <w:spacing w:val="-10"/>
      <w:sz w:val="8"/>
      <w:szCs w:val="8"/>
    </w:rPr>
  </w:style>
  <w:style w:type="character" w:customStyle="1" w:styleId="a3">
    <w:name w:val="Подпись к таблице_"/>
    <w:basedOn w:val="a0"/>
    <w:link w:val="a4"/>
    <w:rsid w:val="00F55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55229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4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jno.r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2016-07-22T06:48:00Z</cp:lastPrinted>
  <dcterms:created xsi:type="dcterms:W3CDTF">2016-07-11T09:30:00Z</dcterms:created>
  <dcterms:modified xsi:type="dcterms:W3CDTF">2016-07-22T06:49:00Z</dcterms:modified>
</cp:coreProperties>
</file>