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DF" w:rsidRDefault="008E2DDF" w:rsidP="008E2DDF">
      <w:pPr>
        <w:spacing w:after="0" w:line="20" w:lineRule="atLeast"/>
        <w:ind w:right="214"/>
        <w:contextualSpacing/>
        <w:jc w:val="center"/>
        <w:rPr>
          <w:rFonts w:ascii="Times New Roman" w:eastAsia="Times New Roman" w:hAnsi="Times New Roman" w:cs="Times New Roman"/>
          <w:b/>
          <w:bCs/>
          <w:color w:val="000000"/>
          <w:sz w:val="28"/>
          <w:szCs w:val="28"/>
          <w:lang w:eastAsia="zh-CN"/>
        </w:rPr>
      </w:pPr>
      <w:r w:rsidRPr="00421F95">
        <w:rPr>
          <w:rFonts w:ascii="Times New Roman" w:eastAsia="Times New Roman" w:hAnsi="Times New Roman" w:cs="Times New Roman"/>
          <w:b/>
          <w:bCs/>
          <w:color w:val="000000"/>
          <w:sz w:val="28"/>
          <w:szCs w:val="28"/>
          <w:lang w:eastAsia="zh-CN"/>
        </w:rPr>
        <w:t>РЕСПУБЛИКА КРЫМ</w:t>
      </w:r>
    </w:p>
    <w:p w:rsidR="008E2DDF" w:rsidRDefault="008E2DDF" w:rsidP="008E2DDF">
      <w:pPr>
        <w:spacing w:after="0" w:line="20" w:lineRule="atLeast"/>
        <w:ind w:right="214"/>
        <w:contextualSpacing/>
        <w:jc w:val="center"/>
        <w:rPr>
          <w:rFonts w:ascii="Times New Roman" w:eastAsia="Times New Roman" w:hAnsi="Times New Roman" w:cs="Times New Roman"/>
          <w:b/>
          <w:color w:val="000000"/>
          <w:sz w:val="28"/>
          <w:szCs w:val="28"/>
          <w:lang w:eastAsia="zh-CN"/>
        </w:rPr>
      </w:pPr>
      <w:r w:rsidRPr="00421F95">
        <w:rPr>
          <w:rFonts w:ascii="Times New Roman" w:eastAsia="Times New Roman" w:hAnsi="Times New Roman" w:cs="Times New Roman"/>
          <w:b/>
          <w:color w:val="000000"/>
          <w:sz w:val="28"/>
          <w:szCs w:val="28"/>
          <w:lang w:eastAsia="zh-CN"/>
        </w:rPr>
        <w:t>НИЖНЕГОРСКИЙ РАЙОН</w:t>
      </w:r>
    </w:p>
    <w:p w:rsidR="008E2DDF" w:rsidRPr="008E2DDF" w:rsidRDefault="008E2DDF" w:rsidP="008E2DDF">
      <w:pPr>
        <w:spacing w:after="0" w:line="20" w:lineRule="atLeast"/>
        <w:ind w:right="214"/>
        <w:contextualSpacing/>
        <w:jc w:val="center"/>
        <w:rPr>
          <w:rFonts w:ascii="Times New Roman" w:eastAsia="Times New Roman" w:hAnsi="Times New Roman" w:cs="Times New Roman"/>
          <w:b/>
          <w:bCs/>
          <w:color w:val="000000"/>
          <w:sz w:val="28"/>
          <w:szCs w:val="28"/>
          <w:lang w:eastAsia="zh-CN"/>
        </w:rPr>
      </w:pPr>
      <w:r w:rsidRPr="008E2DDF">
        <w:rPr>
          <w:rFonts w:ascii="Times New Roman" w:eastAsia="Times New Roman" w:hAnsi="Times New Roman" w:cs="Times New Roman"/>
          <w:b/>
          <w:bCs/>
          <w:color w:val="000000"/>
          <w:sz w:val="28"/>
          <w:szCs w:val="28"/>
          <w:lang w:eastAsia="zh-CN"/>
        </w:rPr>
        <w:t>ЖЕМЧУЖИНСКИЙ СЕЛЬСКИЙ СОВЕТ</w:t>
      </w:r>
    </w:p>
    <w:p w:rsidR="008E2DDF" w:rsidRPr="00421F95" w:rsidRDefault="008E2DDF" w:rsidP="008E2DDF">
      <w:pPr>
        <w:widowControl w:val="0"/>
        <w:spacing w:after="0" w:line="20" w:lineRule="atLeast"/>
        <w:ind w:right="214"/>
        <w:contextualSpacing/>
        <w:jc w:val="center"/>
        <w:rPr>
          <w:rFonts w:ascii="Times New Roman" w:eastAsia="Times New Roman" w:hAnsi="Times New Roman" w:cs="Times New Roman"/>
          <w:b/>
          <w:bCs/>
          <w:color w:val="000000"/>
          <w:sz w:val="28"/>
          <w:szCs w:val="28"/>
          <w:lang w:eastAsia="zh-CN"/>
        </w:rPr>
      </w:pPr>
      <w:r w:rsidRPr="00421F95">
        <w:rPr>
          <w:rFonts w:ascii="Times New Roman" w:eastAsia="Times New Roman" w:hAnsi="Times New Roman" w:cs="Times New Roman"/>
          <w:b/>
          <w:bCs/>
          <w:color w:val="000000"/>
          <w:sz w:val="28"/>
          <w:szCs w:val="28"/>
          <w:lang w:eastAsia="zh-CN"/>
        </w:rPr>
        <w:t>38-я внеочередная сессия 1-го созыва</w:t>
      </w:r>
    </w:p>
    <w:p w:rsidR="008E2DDF" w:rsidRPr="00421F95" w:rsidRDefault="008E2DDF" w:rsidP="008E2DDF">
      <w:pPr>
        <w:widowControl w:val="0"/>
        <w:spacing w:after="0" w:line="20" w:lineRule="atLeast"/>
        <w:ind w:right="214"/>
        <w:contextualSpacing/>
        <w:jc w:val="center"/>
        <w:rPr>
          <w:rFonts w:ascii="Times New Roman" w:eastAsia="Times New Roman" w:hAnsi="Times New Roman" w:cs="Times New Roman"/>
          <w:b/>
          <w:bCs/>
          <w:color w:val="000000"/>
          <w:sz w:val="28"/>
          <w:szCs w:val="28"/>
          <w:lang w:eastAsia="zh-CN"/>
        </w:rPr>
      </w:pPr>
    </w:p>
    <w:p w:rsidR="008E2DDF" w:rsidRDefault="008E2DDF" w:rsidP="008E2DDF">
      <w:pPr>
        <w:spacing w:line="20" w:lineRule="atLeast"/>
        <w:ind w:right="214"/>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zh-CN"/>
        </w:rPr>
        <w:t>РЕШЕНИЕ</w:t>
      </w:r>
    </w:p>
    <w:p w:rsidR="008E2DDF" w:rsidRPr="00421F95" w:rsidRDefault="008E2DDF" w:rsidP="008E2DDF">
      <w:pPr>
        <w:spacing w:line="20" w:lineRule="atLeast"/>
        <w:ind w:right="214"/>
        <w:contextualSpacing/>
        <w:jc w:val="center"/>
        <w:rPr>
          <w:rFonts w:ascii="Times New Roman" w:eastAsia="Times New Roman" w:hAnsi="Times New Roman" w:cs="Times New Roman"/>
          <w:b/>
          <w:sz w:val="28"/>
          <w:szCs w:val="28"/>
          <w:lang w:eastAsia="ru-RU"/>
        </w:rPr>
      </w:pPr>
    </w:p>
    <w:p w:rsidR="008E2DDF" w:rsidRPr="00421F95" w:rsidRDefault="008E2DDF" w:rsidP="008E2DDF">
      <w:pPr>
        <w:spacing w:line="20" w:lineRule="atLeast"/>
        <w:ind w:right="21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38/3_</w:t>
      </w:r>
      <w:r w:rsidRPr="00421F95">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.04.2018.</w:t>
      </w:r>
      <w:r>
        <w:rPr>
          <w:rFonts w:ascii="Times New Roman" w:eastAsia="Times New Roman" w:hAnsi="Times New Roman" w:cs="Times New Roman"/>
          <w:sz w:val="28"/>
          <w:szCs w:val="28"/>
          <w:lang w:val="en-US" w:eastAsia="ru-RU"/>
        </w:rPr>
        <w:t>doc</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i/>
          <w:color w:val="00000A"/>
          <w:sz w:val="28"/>
          <w:szCs w:val="28"/>
        </w:rPr>
      </w:pP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 xml:space="preserve">О внесении изменений в решение Жемчужинского </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 xml:space="preserve">сельского совета Нижнегорского района Республики </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 xml:space="preserve">Крым  от 28 декабря 2017 года № 34/2 «Об утверждении </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Положения об оплате труда выборных должностных лиц</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0"/>
          <w:sz w:val="28"/>
          <w:szCs w:val="28"/>
          <w:shd w:val="clear" w:color="auto" w:fill="FFFFFF"/>
        </w:rPr>
      </w:pPr>
      <w:r w:rsidRPr="00421F95">
        <w:rPr>
          <w:rFonts w:ascii="Times New Roman" w:eastAsia="SimSun" w:hAnsi="Times New Roman" w:cs="Times New Roman"/>
          <w:color w:val="00000A"/>
          <w:sz w:val="28"/>
          <w:szCs w:val="28"/>
        </w:rPr>
        <w:t>местного самоуправления</w:t>
      </w:r>
      <w:r w:rsidRPr="00421F95">
        <w:rPr>
          <w:rFonts w:ascii="Times New Roman" w:eastAsia="SimSun" w:hAnsi="Times New Roman" w:cs="Times New Roman"/>
          <w:color w:val="000000"/>
          <w:sz w:val="28"/>
          <w:szCs w:val="28"/>
          <w:shd w:val="clear" w:color="auto" w:fill="FFFFFF"/>
        </w:rPr>
        <w:t xml:space="preserve"> Жемчужинского сельского </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0"/>
          <w:sz w:val="28"/>
          <w:szCs w:val="28"/>
          <w:shd w:val="clear" w:color="auto" w:fill="FFFFFF"/>
        </w:rPr>
      </w:pPr>
      <w:r w:rsidRPr="00421F95">
        <w:rPr>
          <w:rFonts w:ascii="Times New Roman" w:eastAsia="SimSun" w:hAnsi="Times New Roman" w:cs="Times New Roman"/>
          <w:color w:val="000000"/>
          <w:sz w:val="28"/>
          <w:szCs w:val="28"/>
          <w:shd w:val="clear" w:color="auto" w:fill="FFFFFF"/>
        </w:rPr>
        <w:t>поселения Нижнегорского района Республики Крым</w:t>
      </w:r>
      <w:r w:rsidRPr="00421F95">
        <w:rPr>
          <w:rFonts w:ascii="Times New Roman" w:eastAsia="SimSun" w:hAnsi="Times New Roman" w:cs="Times New Roman"/>
          <w:color w:val="00000A"/>
          <w:sz w:val="28"/>
          <w:szCs w:val="28"/>
        </w:rPr>
        <w:t>,</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муниципальных служащих Администрации Жемчужинского</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 xml:space="preserve"> сельского поселения Нижнегорского района Республики Крым</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 xml:space="preserve"> и работников, осуществляющих техническое обеспечение </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деятельности Администрации Жемчужинского сельского поселения</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Нижнегорского района Республики Крым»</w:t>
      </w: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p>
    <w:p w:rsidR="008E2DDF" w:rsidRDefault="00421F95" w:rsidP="008E2DDF">
      <w:pPr>
        <w:widowControl w:val="0"/>
        <w:suppressAutoHyphens/>
        <w:spacing w:after="0" w:line="20" w:lineRule="atLeast"/>
        <w:ind w:firstLine="708"/>
        <w:contextualSpacing/>
        <w:jc w:val="both"/>
        <w:rPr>
          <w:rFonts w:ascii="Times New Roman" w:eastAsia="SimSun" w:hAnsi="Times New Roman" w:cs="Times New Roman"/>
          <w:color w:val="00000A"/>
          <w:sz w:val="28"/>
          <w:szCs w:val="28"/>
        </w:rPr>
      </w:pPr>
      <w:proofErr w:type="gramStart"/>
      <w:r w:rsidRPr="00421F95">
        <w:rPr>
          <w:rFonts w:ascii="Times New Roman" w:eastAsia="SimSun" w:hAnsi="Times New Roman" w:cs="Times New Roman"/>
          <w:color w:val="00000A"/>
          <w:sz w:val="28"/>
        </w:rPr>
        <w:t xml:space="preserve">В соответствии со ст.135 Трудового кодекса Российской Федерации, Федерального закона от 06.10.2003 года №131-ФЗ «Об общих принципах организации местного самоуправления в Российской Федерации», Закона Республики Крым от 21.08.2014 года № 54-ЗРК </w:t>
      </w:r>
      <w:r w:rsidRPr="00421F95">
        <w:rPr>
          <w:rFonts w:ascii="Times New Roman" w:eastAsia="SimSun" w:hAnsi="Times New Roman" w:cs="Times New Roman"/>
          <w:color w:val="00000A"/>
          <w:spacing w:val="-2"/>
          <w:sz w:val="28"/>
        </w:rPr>
        <w:t xml:space="preserve">«Об </w:t>
      </w:r>
      <w:r w:rsidRPr="00421F95">
        <w:rPr>
          <w:rFonts w:ascii="Times New Roman" w:eastAsia="SimSun" w:hAnsi="Times New Roman" w:cs="Times New Roman"/>
          <w:color w:val="00000A"/>
          <w:sz w:val="28"/>
        </w:rPr>
        <w:t>основах местного самоуправления в Республике Крым» (с изменениями и дополнениями), руководствуясь Законом Республики Крым от 22.12.2017 года № 447-ЗРК/2017  « О бюджете Республики Крым на 2018 год и на</w:t>
      </w:r>
      <w:proofErr w:type="gramEnd"/>
      <w:r w:rsidRPr="00421F95">
        <w:rPr>
          <w:rFonts w:ascii="Times New Roman" w:eastAsia="SimSun" w:hAnsi="Times New Roman" w:cs="Times New Roman"/>
          <w:color w:val="00000A"/>
          <w:sz w:val="28"/>
        </w:rPr>
        <w:t xml:space="preserve"> плановый период 2019 и 2020 годов»,</w:t>
      </w:r>
      <w:r w:rsidRPr="00421F95">
        <w:rPr>
          <w:rFonts w:ascii="Times New Roman" w:eastAsia="SimSun" w:hAnsi="Times New Roman" w:cs="Calibri"/>
          <w:color w:val="00000A"/>
          <w:sz w:val="28"/>
          <w:szCs w:val="28"/>
        </w:rPr>
        <w:t xml:space="preserve"> </w:t>
      </w:r>
      <w:r w:rsidRPr="00421F95">
        <w:rPr>
          <w:rFonts w:ascii="Times New Roman" w:eastAsia="SimSun" w:hAnsi="Times New Roman" w:cs="Times New Roman"/>
          <w:color w:val="00000A"/>
          <w:sz w:val="28"/>
        </w:rPr>
        <w:t>Уставом муниципального образования Жемчужинское сельское поселение Нижнегорского  района Республики Крым,</w:t>
      </w:r>
      <w:r w:rsidR="008E2DDF">
        <w:rPr>
          <w:rFonts w:ascii="Times New Roman" w:eastAsia="SimSun" w:hAnsi="Times New Roman" w:cs="Times New Roman"/>
          <w:color w:val="00000A"/>
          <w:sz w:val="28"/>
          <w:szCs w:val="28"/>
        </w:rPr>
        <w:t xml:space="preserve"> </w:t>
      </w:r>
      <w:proofErr w:type="spellStart"/>
      <w:r w:rsidRPr="00421F95">
        <w:rPr>
          <w:rFonts w:ascii="Times New Roman" w:eastAsia="SimSun" w:hAnsi="Times New Roman" w:cs="Times New Roman"/>
          <w:color w:val="00000A"/>
          <w:sz w:val="28"/>
          <w:szCs w:val="28"/>
        </w:rPr>
        <w:t>Жемчужинский</w:t>
      </w:r>
      <w:proofErr w:type="spellEnd"/>
      <w:r w:rsidRPr="00421F95">
        <w:rPr>
          <w:rFonts w:ascii="Times New Roman" w:eastAsia="SimSun" w:hAnsi="Times New Roman" w:cs="Times New Roman"/>
          <w:color w:val="00000A"/>
          <w:sz w:val="28"/>
          <w:szCs w:val="28"/>
        </w:rPr>
        <w:t xml:space="preserve"> сельский совет </w:t>
      </w:r>
    </w:p>
    <w:p w:rsidR="008E2DDF" w:rsidRDefault="008E2DDF" w:rsidP="008E2DDF">
      <w:pPr>
        <w:widowControl w:val="0"/>
        <w:suppressAutoHyphens/>
        <w:spacing w:after="0" w:line="20" w:lineRule="atLeast"/>
        <w:ind w:firstLine="708"/>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708"/>
        <w:contextualSpacing/>
        <w:jc w:val="center"/>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РЕШИЛ:</w:t>
      </w:r>
    </w:p>
    <w:p w:rsidR="00421F95" w:rsidRPr="00421F95" w:rsidRDefault="00421F95" w:rsidP="008E2DDF">
      <w:pPr>
        <w:widowControl w:val="0"/>
        <w:suppressAutoHyphens/>
        <w:spacing w:after="0" w:line="20" w:lineRule="atLeast"/>
        <w:contextualSpacing/>
        <w:jc w:val="both"/>
        <w:rPr>
          <w:rFonts w:ascii="Times New Roman" w:eastAsia="SimSun" w:hAnsi="Times New Roman" w:cs="Calibri"/>
          <w:color w:val="00000A"/>
          <w:sz w:val="28"/>
          <w:szCs w:val="28"/>
        </w:rPr>
      </w:pP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Times New Roman"/>
          <w:color w:val="00000A"/>
          <w:sz w:val="28"/>
          <w:szCs w:val="28"/>
        </w:rPr>
        <w:t xml:space="preserve">1.Приложение 3 «Положение об оплате труда работников, осуществляющих техническое обеспечение деятельности администрации </w:t>
      </w:r>
      <w:r w:rsidRPr="00421F95">
        <w:rPr>
          <w:rFonts w:ascii="Times New Roman" w:eastAsia="SimSun" w:hAnsi="Times New Roman" w:cs="Times New Roman"/>
          <w:color w:val="000000"/>
          <w:sz w:val="28"/>
          <w:szCs w:val="28"/>
          <w:shd w:val="clear" w:color="auto" w:fill="FFFFFF"/>
        </w:rPr>
        <w:t xml:space="preserve">Жемчужинского сельского поселения Нижнегорского района Республики Крым», </w:t>
      </w:r>
      <w:r w:rsidRPr="00421F95">
        <w:rPr>
          <w:rFonts w:ascii="Times New Roman" w:eastAsia="SimSun" w:hAnsi="Times New Roman" w:cs="Times New Roman"/>
          <w:color w:val="00000A"/>
          <w:sz w:val="28"/>
          <w:szCs w:val="28"/>
        </w:rPr>
        <w:t>изложить в новой редакции</w:t>
      </w:r>
    </w:p>
    <w:p w:rsidR="00421F95" w:rsidRPr="00421F95" w:rsidRDefault="00421F95" w:rsidP="008E2DDF">
      <w:pPr>
        <w:widowControl w:val="0"/>
        <w:suppressAutoHyphens/>
        <w:spacing w:after="0" w:line="20" w:lineRule="atLeast"/>
        <w:ind w:firstLine="708"/>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sz w:val="28"/>
          <w:szCs w:val="28"/>
          <w:lang w:eastAsia="ru-RU"/>
        </w:rPr>
      </w:pPr>
      <w:r w:rsidRPr="00421F95">
        <w:rPr>
          <w:rFonts w:ascii="Times New Roman" w:eastAsia="Times New Roman" w:hAnsi="Times New Roman" w:cs="Times New Roman"/>
          <w:sz w:val="28"/>
          <w:szCs w:val="28"/>
          <w:lang w:eastAsia="ru-RU"/>
        </w:rPr>
        <w:t xml:space="preserve">2. </w:t>
      </w:r>
      <w:r w:rsidRPr="00421F95">
        <w:rPr>
          <w:rFonts w:ascii="Times New Roman" w:eastAsia="SimSun" w:hAnsi="Times New Roman" w:cs="Times New Roman"/>
          <w:sz w:val="28"/>
          <w:szCs w:val="28"/>
          <w:lang w:eastAsia="ru-RU"/>
        </w:rPr>
        <w:t>Настоящее решение подлежит обнародованию на официальном Портале Правительства Республики Крым на странице Нижнегорского муниципального района (</w:t>
      </w:r>
      <w:proofErr w:type="spellStart"/>
      <w:r w:rsidRPr="00421F95">
        <w:rPr>
          <w:rFonts w:ascii="Times New Roman" w:eastAsia="SimSun" w:hAnsi="Times New Roman" w:cs="Times New Roman"/>
          <w:sz w:val="28"/>
          <w:szCs w:val="28"/>
          <w:lang w:val="en-US" w:eastAsia="ru-RU"/>
        </w:rPr>
        <w:t>nijno</w:t>
      </w:r>
      <w:proofErr w:type="spellEnd"/>
      <w:r w:rsidRPr="00421F95">
        <w:rPr>
          <w:rFonts w:ascii="Times New Roman" w:eastAsia="SimSun" w:hAnsi="Times New Roman" w:cs="Times New Roman"/>
          <w:sz w:val="28"/>
          <w:szCs w:val="28"/>
          <w:lang w:eastAsia="ru-RU"/>
        </w:rPr>
        <w:t>.</w:t>
      </w:r>
      <w:proofErr w:type="spellStart"/>
      <w:r w:rsidRPr="00421F95">
        <w:rPr>
          <w:rFonts w:ascii="Times New Roman" w:eastAsia="SimSun" w:hAnsi="Times New Roman" w:cs="Times New Roman"/>
          <w:sz w:val="28"/>
          <w:szCs w:val="28"/>
          <w:lang w:val="en-US" w:eastAsia="ru-RU"/>
        </w:rPr>
        <w:t>rk</w:t>
      </w:r>
      <w:proofErr w:type="spellEnd"/>
      <w:r w:rsidRPr="00421F95">
        <w:rPr>
          <w:rFonts w:ascii="Times New Roman" w:eastAsia="SimSun" w:hAnsi="Times New Roman" w:cs="Times New Roman"/>
          <w:sz w:val="28"/>
          <w:szCs w:val="28"/>
          <w:lang w:eastAsia="ru-RU"/>
        </w:rPr>
        <w:t>.</w:t>
      </w:r>
      <w:proofErr w:type="spellStart"/>
      <w:r w:rsidRPr="00421F95">
        <w:rPr>
          <w:rFonts w:ascii="Times New Roman" w:eastAsia="SimSun" w:hAnsi="Times New Roman" w:cs="Times New Roman"/>
          <w:sz w:val="28"/>
          <w:szCs w:val="28"/>
          <w:lang w:val="en-US" w:eastAsia="ru-RU"/>
        </w:rPr>
        <w:t>gov</w:t>
      </w:r>
      <w:proofErr w:type="spellEnd"/>
      <w:r w:rsidRPr="00421F95">
        <w:rPr>
          <w:rFonts w:ascii="Times New Roman" w:eastAsia="SimSun" w:hAnsi="Times New Roman" w:cs="Times New Roman"/>
          <w:sz w:val="28"/>
          <w:szCs w:val="28"/>
          <w:lang w:eastAsia="ru-RU"/>
        </w:rPr>
        <w:t>.</w:t>
      </w:r>
      <w:proofErr w:type="spellStart"/>
      <w:r w:rsidRPr="00421F95">
        <w:rPr>
          <w:rFonts w:ascii="Times New Roman" w:eastAsia="SimSun" w:hAnsi="Times New Roman" w:cs="Times New Roman"/>
          <w:sz w:val="28"/>
          <w:szCs w:val="28"/>
          <w:lang w:val="en-US" w:eastAsia="ru-RU"/>
        </w:rPr>
        <w:t>ru</w:t>
      </w:r>
      <w:proofErr w:type="spellEnd"/>
      <w:r w:rsidRPr="00421F95">
        <w:rPr>
          <w:rFonts w:ascii="Times New Roman" w:eastAsia="SimSun" w:hAnsi="Times New Roman" w:cs="Times New Roman"/>
          <w:sz w:val="28"/>
          <w:szCs w:val="28"/>
          <w:lang w:eastAsia="ru-RU"/>
        </w:rPr>
        <w:t xml:space="preserve">)в разделе – Муниципальные образования района, подраздел Жемчужинское сельское поселение, а также на информационном стенде Жемчужинского сельского совета, расположенного по адресу: Нижнегорский район, </w:t>
      </w:r>
      <w:proofErr w:type="spellStart"/>
      <w:r w:rsidRPr="00421F95">
        <w:rPr>
          <w:rFonts w:ascii="Times New Roman" w:eastAsia="SimSun" w:hAnsi="Times New Roman" w:cs="Times New Roman"/>
          <w:sz w:val="28"/>
          <w:szCs w:val="28"/>
          <w:lang w:eastAsia="ru-RU"/>
        </w:rPr>
        <w:t>с</w:t>
      </w:r>
      <w:proofErr w:type="gramStart"/>
      <w:r w:rsidRPr="00421F95">
        <w:rPr>
          <w:rFonts w:ascii="Times New Roman" w:eastAsia="SimSun" w:hAnsi="Times New Roman" w:cs="Times New Roman"/>
          <w:sz w:val="28"/>
          <w:szCs w:val="28"/>
          <w:lang w:eastAsia="ru-RU"/>
        </w:rPr>
        <w:t>.Ж</w:t>
      </w:r>
      <w:proofErr w:type="gramEnd"/>
      <w:r w:rsidRPr="00421F95">
        <w:rPr>
          <w:rFonts w:ascii="Times New Roman" w:eastAsia="SimSun" w:hAnsi="Times New Roman" w:cs="Times New Roman"/>
          <w:sz w:val="28"/>
          <w:szCs w:val="28"/>
          <w:lang w:eastAsia="ru-RU"/>
        </w:rPr>
        <w:t>емчужина</w:t>
      </w:r>
      <w:proofErr w:type="spellEnd"/>
      <w:r w:rsidRPr="00421F95">
        <w:rPr>
          <w:rFonts w:ascii="Times New Roman" w:eastAsia="SimSun" w:hAnsi="Times New Roman" w:cs="Times New Roman"/>
          <w:sz w:val="28"/>
          <w:szCs w:val="28"/>
          <w:lang w:eastAsia="ru-RU"/>
        </w:rPr>
        <w:t xml:space="preserve"> , </w:t>
      </w:r>
      <w:proofErr w:type="spellStart"/>
      <w:r w:rsidRPr="00421F95">
        <w:rPr>
          <w:rFonts w:ascii="Times New Roman" w:eastAsia="SimSun" w:hAnsi="Times New Roman" w:cs="Times New Roman"/>
          <w:sz w:val="28"/>
          <w:szCs w:val="28"/>
          <w:lang w:eastAsia="ru-RU"/>
        </w:rPr>
        <w:t>ул.Школьная</w:t>
      </w:r>
      <w:proofErr w:type="spellEnd"/>
      <w:r w:rsidRPr="00421F95">
        <w:rPr>
          <w:rFonts w:ascii="Times New Roman" w:eastAsia="SimSun" w:hAnsi="Times New Roman" w:cs="Times New Roman"/>
          <w:sz w:val="28"/>
          <w:szCs w:val="28"/>
          <w:lang w:eastAsia="ru-RU"/>
        </w:rPr>
        <w:t xml:space="preserve"> ,2</w:t>
      </w:r>
    </w:p>
    <w:p w:rsidR="00421F95" w:rsidRPr="00421F95" w:rsidRDefault="00421F95" w:rsidP="008E2DDF">
      <w:pPr>
        <w:widowControl w:val="0"/>
        <w:numPr>
          <w:ilvl w:val="0"/>
          <w:numId w:val="1"/>
        </w:numPr>
        <w:suppressAutoHyphens/>
        <w:spacing w:after="0" w:line="20" w:lineRule="atLeast"/>
        <w:ind w:right="214"/>
        <w:contextualSpacing/>
        <w:jc w:val="both"/>
        <w:rPr>
          <w:rFonts w:ascii="Times New Roman" w:eastAsia="Times New Roman" w:hAnsi="Times New Roman" w:cs="Times New Roman"/>
          <w:sz w:val="28"/>
          <w:szCs w:val="28"/>
          <w:lang w:eastAsia="ru-RU"/>
        </w:rPr>
      </w:pPr>
    </w:p>
    <w:p w:rsidR="00421F95" w:rsidRPr="00421F95" w:rsidRDefault="00421F95" w:rsidP="008E2DDF">
      <w:pPr>
        <w:widowControl w:val="0"/>
        <w:suppressAutoHyphens/>
        <w:spacing w:after="0" w:line="20" w:lineRule="atLeast"/>
        <w:ind w:right="214"/>
        <w:contextualSpacing/>
        <w:jc w:val="both"/>
        <w:rPr>
          <w:rFonts w:ascii="Times New Roman" w:eastAsia="Times New Roman" w:hAnsi="Times New Roman" w:cs="Times New Roman"/>
          <w:sz w:val="28"/>
          <w:szCs w:val="28"/>
          <w:lang w:eastAsia="ru-RU"/>
        </w:rPr>
      </w:pPr>
      <w:r w:rsidRPr="00421F95">
        <w:rPr>
          <w:rFonts w:ascii="Times New Roman" w:eastAsia="SimSun" w:hAnsi="Times New Roman" w:cs="Times New Roman"/>
          <w:sz w:val="28"/>
          <w:szCs w:val="28"/>
          <w:lang w:eastAsia="ru-RU"/>
        </w:rPr>
        <w:t xml:space="preserve">3. Действие настоящего  решения распространяется на правоотношения, </w:t>
      </w:r>
      <w:r w:rsidRPr="00421F95">
        <w:rPr>
          <w:rFonts w:ascii="Times New Roman" w:eastAsia="SimSun" w:hAnsi="Times New Roman" w:cs="Times New Roman"/>
          <w:sz w:val="28"/>
          <w:szCs w:val="28"/>
          <w:lang w:eastAsia="ru-RU"/>
        </w:rPr>
        <w:lastRenderedPageBreak/>
        <w:t>возникшие  с 01января 2018 года.</w:t>
      </w:r>
    </w:p>
    <w:p w:rsidR="00421F95" w:rsidRPr="00421F95" w:rsidRDefault="00421F95" w:rsidP="008E2DDF">
      <w:pPr>
        <w:widowControl w:val="0"/>
        <w:tabs>
          <w:tab w:val="left" w:pos="8120"/>
        </w:tabs>
        <w:suppressAutoHyphens/>
        <w:spacing w:after="0" w:line="20" w:lineRule="atLeast"/>
        <w:ind w:left="360"/>
        <w:contextualSpacing/>
        <w:jc w:val="both"/>
        <w:rPr>
          <w:rFonts w:ascii="Times New Roman" w:eastAsia="SimSun" w:hAnsi="Times New Roman" w:cs="Times New Roman"/>
          <w:sz w:val="28"/>
          <w:szCs w:val="28"/>
          <w:lang w:eastAsia="ru-RU"/>
        </w:rPr>
      </w:pPr>
      <w:r w:rsidRPr="00421F95">
        <w:rPr>
          <w:rFonts w:ascii="Times New Roman" w:eastAsia="SimSun" w:hAnsi="Times New Roman" w:cs="Times New Roman"/>
          <w:sz w:val="28"/>
          <w:szCs w:val="28"/>
          <w:lang w:eastAsia="ru-RU"/>
        </w:rPr>
        <w:tab/>
      </w:r>
    </w:p>
    <w:p w:rsidR="00421F95" w:rsidRPr="00421F95" w:rsidRDefault="00421F95" w:rsidP="00E638D0">
      <w:pPr>
        <w:widowControl w:val="0"/>
        <w:suppressAutoHyphens/>
        <w:spacing w:after="0" w:line="20" w:lineRule="atLeast"/>
        <w:contextualSpacing/>
        <w:jc w:val="both"/>
        <w:rPr>
          <w:rFonts w:ascii="Times New Roman" w:eastAsia="SimSun" w:hAnsi="Times New Roman" w:cs="Times New Roman"/>
          <w:sz w:val="28"/>
          <w:szCs w:val="28"/>
          <w:lang w:eastAsia="ru-RU"/>
        </w:rPr>
      </w:pPr>
      <w:r w:rsidRPr="00421F95">
        <w:rPr>
          <w:rFonts w:ascii="Times New Roman" w:eastAsia="SimSun" w:hAnsi="Times New Roman" w:cs="Times New Roman"/>
          <w:sz w:val="28"/>
          <w:szCs w:val="28"/>
          <w:lang w:eastAsia="ru-RU"/>
        </w:rPr>
        <w:t>Председатель Жемчужинского</w:t>
      </w:r>
    </w:p>
    <w:p w:rsidR="00421F95" w:rsidRPr="00421F95" w:rsidRDefault="00421F95" w:rsidP="00E638D0">
      <w:pPr>
        <w:widowControl w:val="0"/>
        <w:suppressAutoHyphens/>
        <w:spacing w:after="0" w:line="20" w:lineRule="atLeast"/>
        <w:contextualSpacing/>
        <w:jc w:val="both"/>
        <w:rPr>
          <w:rFonts w:ascii="Times New Roman" w:eastAsia="SimSun" w:hAnsi="Times New Roman" w:cs="Times New Roman"/>
          <w:color w:val="00000A"/>
          <w:sz w:val="28"/>
          <w:szCs w:val="28"/>
          <w:lang w:eastAsia="ru-RU"/>
        </w:rPr>
      </w:pPr>
      <w:proofErr w:type="gramStart"/>
      <w:r w:rsidRPr="00421F95">
        <w:rPr>
          <w:rFonts w:ascii="Times New Roman" w:eastAsia="SimSun" w:hAnsi="Times New Roman" w:cs="Times New Roman"/>
          <w:color w:val="00000A"/>
          <w:sz w:val="28"/>
          <w:szCs w:val="28"/>
          <w:lang w:eastAsia="ru-RU"/>
        </w:rPr>
        <w:t>сельского</w:t>
      </w:r>
      <w:proofErr w:type="gramEnd"/>
      <w:r w:rsidRPr="00421F95">
        <w:rPr>
          <w:rFonts w:ascii="Times New Roman" w:eastAsia="SimSun" w:hAnsi="Times New Roman" w:cs="Times New Roman"/>
          <w:color w:val="00000A"/>
          <w:sz w:val="28"/>
          <w:szCs w:val="28"/>
          <w:lang w:eastAsia="ru-RU"/>
        </w:rPr>
        <w:t xml:space="preserve"> совета-глава администрации</w:t>
      </w:r>
    </w:p>
    <w:p w:rsidR="00421F95" w:rsidRPr="00421F95" w:rsidRDefault="00421F95" w:rsidP="00E638D0">
      <w:pPr>
        <w:widowControl w:val="0"/>
        <w:suppressAutoHyphens/>
        <w:spacing w:after="0" w:line="20" w:lineRule="atLeast"/>
        <w:contextualSpacing/>
        <w:jc w:val="both"/>
        <w:rPr>
          <w:rFonts w:ascii="Times New Roman" w:eastAsia="SimSun" w:hAnsi="Times New Roman" w:cs="Times New Roman"/>
          <w:color w:val="00000A"/>
          <w:sz w:val="28"/>
          <w:szCs w:val="28"/>
        </w:rPr>
      </w:pPr>
      <w:r w:rsidRPr="00421F95">
        <w:rPr>
          <w:rFonts w:ascii="Times New Roman" w:eastAsia="SimSun" w:hAnsi="Times New Roman" w:cs="Calibri"/>
          <w:color w:val="00000A"/>
          <w:sz w:val="28"/>
          <w:szCs w:val="28"/>
        </w:rPr>
        <w:t>Жемчужинского сельского поселения</w:t>
      </w:r>
      <w:r w:rsidRPr="00421F95">
        <w:rPr>
          <w:rFonts w:ascii="Times New Roman" w:eastAsia="SimSun" w:hAnsi="Times New Roman" w:cs="Calibri"/>
          <w:color w:val="00000A"/>
          <w:sz w:val="28"/>
          <w:szCs w:val="28"/>
        </w:rPr>
        <w:tab/>
      </w:r>
      <w:r w:rsidRPr="00421F95">
        <w:rPr>
          <w:rFonts w:ascii="Times New Roman" w:eastAsia="SimSun" w:hAnsi="Times New Roman" w:cs="Calibri"/>
          <w:color w:val="00000A"/>
          <w:sz w:val="28"/>
          <w:szCs w:val="28"/>
        </w:rPr>
        <w:tab/>
      </w:r>
      <w:r w:rsidRPr="00421F95">
        <w:rPr>
          <w:rFonts w:ascii="Times New Roman" w:eastAsia="SimSun" w:hAnsi="Times New Roman" w:cs="Calibri"/>
          <w:color w:val="00000A"/>
          <w:sz w:val="28"/>
          <w:szCs w:val="28"/>
        </w:rPr>
        <w:tab/>
      </w:r>
      <w:r w:rsidRPr="00421F95">
        <w:rPr>
          <w:rFonts w:ascii="Times New Roman" w:eastAsia="SimSun" w:hAnsi="Times New Roman" w:cs="Calibri"/>
          <w:color w:val="00000A"/>
          <w:sz w:val="28"/>
          <w:szCs w:val="28"/>
        </w:rPr>
        <w:tab/>
      </w:r>
      <w:r w:rsidRPr="00421F95">
        <w:rPr>
          <w:rFonts w:ascii="Times New Roman" w:eastAsia="SimSun" w:hAnsi="Times New Roman" w:cs="Calibri"/>
          <w:color w:val="00000A"/>
          <w:sz w:val="28"/>
          <w:szCs w:val="28"/>
        </w:rPr>
        <w:tab/>
      </w:r>
      <w:proofErr w:type="spellStart"/>
      <w:r w:rsidRPr="00421F95">
        <w:rPr>
          <w:rFonts w:ascii="Times New Roman" w:eastAsia="SimSun" w:hAnsi="Times New Roman" w:cs="Calibri"/>
          <w:color w:val="00000A"/>
          <w:sz w:val="28"/>
          <w:szCs w:val="28"/>
        </w:rPr>
        <w:t>О.Ю.Большунова</w:t>
      </w:r>
      <w:proofErr w:type="spellEnd"/>
    </w:p>
    <w:p w:rsidR="00421F95" w:rsidRPr="00421F95" w:rsidRDefault="00421F95" w:rsidP="008E2DDF">
      <w:pPr>
        <w:widowControl w:val="0"/>
        <w:suppressAutoHyphens/>
        <w:spacing w:after="0" w:line="20" w:lineRule="atLeast"/>
        <w:ind w:left="360"/>
        <w:contextualSpacing/>
        <w:jc w:val="both"/>
        <w:rPr>
          <w:rFonts w:ascii="Times New Roman" w:eastAsia="SimSun" w:hAnsi="Times New Roman" w:cs="Times New Roman"/>
          <w:color w:val="00000A"/>
          <w:sz w:val="28"/>
          <w:szCs w:val="28"/>
          <w:lang w:eastAsia="ru-RU"/>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widowControl w:val="0"/>
        <w:suppressAutoHyphens/>
        <w:spacing w:after="0" w:line="20" w:lineRule="atLeast"/>
        <w:ind w:firstLine="360"/>
        <w:contextualSpacing/>
        <w:jc w:val="both"/>
        <w:rPr>
          <w:rFonts w:ascii="Times New Roman" w:eastAsia="SimSun" w:hAnsi="Times New Roman" w:cs="Times New Roman"/>
          <w:color w:val="00000A"/>
          <w:sz w:val="28"/>
          <w:szCs w:val="28"/>
        </w:rPr>
      </w:pPr>
    </w:p>
    <w:p w:rsidR="00421F95" w:rsidRPr="00421F95" w:rsidRDefault="00421F95" w:rsidP="008E2DDF">
      <w:pPr>
        <w:spacing w:line="20" w:lineRule="atLeast"/>
        <w:contextualSpacing/>
        <w:jc w:val="both"/>
        <w:rPr>
          <w:rFonts w:ascii="Calibri" w:eastAsia="Times New Roman" w:hAnsi="Calibri" w:cs="Times New Roman"/>
          <w:color w:val="000000"/>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Default="00421F95"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Default="008E2DDF" w:rsidP="008E2DDF">
      <w:pPr>
        <w:spacing w:after="0" w:line="20" w:lineRule="atLeast"/>
        <w:contextualSpacing/>
        <w:jc w:val="both"/>
        <w:rPr>
          <w:rFonts w:ascii="Calibri" w:eastAsia="Times New Roman" w:hAnsi="Calibri" w:cs="Times New Roman"/>
          <w:lang w:eastAsia="ru-RU"/>
        </w:rPr>
      </w:pPr>
    </w:p>
    <w:p w:rsidR="008E2DDF" w:rsidRPr="00421F95" w:rsidRDefault="008E2DDF" w:rsidP="008E2DDF">
      <w:pPr>
        <w:spacing w:after="0" w:line="20" w:lineRule="atLeast"/>
        <w:contextualSpacing/>
        <w:jc w:val="both"/>
        <w:rPr>
          <w:rFonts w:ascii="Calibri" w:eastAsia="Times New Roman" w:hAnsi="Calibri" w:cs="Times New Roman"/>
          <w:lang w:eastAsia="ru-RU"/>
        </w:rPr>
      </w:pPr>
    </w:p>
    <w:p w:rsidR="008E2DDF" w:rsidRDefault="00421F95" w:rsidP="008E2DDF">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421F95">
        <w:rPr>
          <w:rFonts w:ascii="Times New Roman" w:eastAsia="Times New Roman" w:hAnsi="Times New Roman" w:cs="Times New Roman"/>
          <w:color w:val="000000"/>
          <w:sz w:val="28"/>
          <w:szCs w:val="28"/>
          <w:shd w:val="clear" w:color="auto" w:fill="FFFFFF"/>
          <w:lang w:eastAsia="ru-RU"/>
        </w:rPr>
        <w:lastRenderedPageBreak/>
        <w:t>Приложение 3</w:t>
      </w:r>
    </w:p>
    <w:p w:rsidR="008E2DDF" w:rsidRDefault="00421F95" w:rsidP="008E2DDF">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421F95">
        <w:rPr>
          <w:rFonts w:ascii="Times New Roman" w:eastAsia="Times New Roman" w:hAnsi="Times New Roman" w:cs="Times New Roman"/>
          <w:color w:val="000000"/>
          <w:sz w:val="28"/>
          <w:szCs w:val="28"/>
          <w:shd w:val="clear" w:color="auto" w:fill="FFFFFF"/>
          <w:lang w:eastAsia="ru-RU"/>
        </w:rPr>
        <w:t>к решению 34-ой внеочередной сессии 1-го созыва</w:t>
      </w:r>
    </w:p>
    <w:p w:rsidR="00421F95" w:rsidRPr="00421F95" w:rsidRDefault="00421F95" w:rsidP="008E2DDF">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421F95">
        <w:rPr>
          <w:rFonts w:ascii="Times New Roman" w:eastAsia="Times New Roman" w:hAnsi="Times New Roman" w:cs="Times New Roman"/>
          <w:color w:val="000000"/>
          <w:sz w:val="28"/>
          <w:szCs w:val="28"/>
          <w:shd w:val="clear" w:color="auto" w:fill="FFFFFF"/>
          <w:lang w:eastAsia="ru-RU"/>
        </w:rPr>
        <w:t>Жемчужинского сельского совета</w:t>
      </w:r>
    </w:p>
    <w:p w:rsidR="00421F95" w:rsidRPr="00421F95" w:rsidRDefault="00421F95" w:rsidP="008E2DDF">
      <w:pPr>
        <w:spacing w:after="0" w:line="20" w:lineRule="atLeast"/>
        <w:contextualSpacing/>
        <w:jc w:val="right"/>
        <w:rPr>
          <w:rFonts w:ascii="Calibri" w:eastAsia="Times New Roman" w:hAnsi="Calibri" w:cs="Times New Roman"/>
          <w:lang w:eastAsia="ru-RU"/>
        </w:rPr>
      </w:pPr>
      <w:r w:rsidRPr="00421F95">
        <w:rPr>
          <w:rFonts w:ascii="Times New Roman" w:eastAsia="Times New Roman" w:hAnsi="Times New Roman" w:cs="Times New Roman"/>
          <w:color w:val="000000"/>
          <w:sz w:val="28"/>
          <w:szCs w:val="28"/>
          <w:shd w:val="clear" w:color="auto" w:fill="FFFFFF"/>
          <w:lang w:eastAsia="ru-RU"/>
        </w:rPr>
        <w:t>Нижнегорского района Республики Крым </w:t>
      </w:r>
    </w:p>
    <w:p w:rsidR="00421F95" w:rsidRPr="00421F95" w:rsidRDefault="00421F95" w:rsidP="008E2DDF">
      <w:pPr>
        <w:spacing w:after="0" w:line="20" w:lineRule="atLeast"/>
        <w:contextualSpacing/>
        <w:jc w:val="right"/>
        <w:rPr>
          <w:rFonts w:ascii="Calibri" w:eastAsia="Times New Roman" w:hAnsi="Calibri" w:cs="Times New Roman"/>
          <w:lang w:eastAsia="ru-RU"/>
        </w:rPr>
      </w:pPr>
      <w:r w:rsidRPr="00421F95">
        <w:rPr>
          <w:rFonts w:ascii="Times New Roman" w:eastAsia="Times New Roman" w:hAnsi="Times New Roman" w:cs="Times New Roman"/>
          <w:color w:val="000000"/>
          <w:sz w:val="28"/>
          <w:szCs w:val="28"/>
          <w:shd w:val="clear" w:color="auto" w:fill="FFFFFF"/>
          <w:lang w:eastAsia="ru-RU"/>
        </w:rPr>
        <w:t>от 28 декабря 2017 года № 34/2</w:t>
      </w:r>
    </w:p>
    <w:p w:rsidR="00421F95" w:rsidRPr="00421F95" w:rsidRDefault="00E638D0" w:rsidP="008E2DDF">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color w:val="000000"/>
          <w:sz w:val="28"/>
          <w:szCs w:val="28"/>
          <w:shd w:val="clear" w:color="auto" w:fill="FFFFFF"/>
          <w:lang w:eastAsia="ru-RU"/>
        </w:rPr>
        <w:t>(</w:t>
      </w:r>
      <w:r w:rsidR="00421F95" w:rsidRPr="00421F95">
        <w:rPr>
          <w:rFonts w:ascii="Times New Roman" w:eastAsia="Times New Roman" w:hAnsi="Times New Roman" w:cs="Times New Roman"/>
          <w:color w:val="000000"/>
          <w:sz w:val="28"/>
          <w:szCs w:val="28"/>
          <w:shd w:val="clear" w:color="auto" w:fill="FFFFFF"/>
          <w:lang w:eastAsia="ru-RU"/>
        </w:rPr>
        <w:t>в редакции решения Жемчужинского сельского совета</w:t>
      </w:r>
      <w:proofErr w:type="gramEnd"/>
    </w:p>
    <w:p w:rsidR="00421F95" w:rsidRPr="00421F95" w:rsidRDefault="00421F95" w:rsidP="008E2DDF">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421F95">
        <w:rPr>
          <w:rFonts w:ascii="Times New Roman" w:eastAsia="Times New Roman" w:hAnsi="Times New Roman" w:cs="Times New Roman"/>
          <w:color w:val="000000"/>
          <w:sz w:val="28"/>
          <w:szCs w:val="28"/>
          <w:shd w:val="clear" w:color="auto" w:fill="FFFFFF"/>
          <w:lang w:eastAsia="ru-RU"/>
        </w:rPr>
        <w:t xml:space="preserve"> Нижнегорского района Республики Крым</w:t>
      </w:r>
    </w:p>
    <w:p w:rsidR="00421F95" w:rsidRPr="00421F95" w:rsidRDefault="00421F95" w:rsidP="008E2DDF">
      <w:pPr>
        <w:spacing w:after="0" w:line="20" w:lineRule="atLeast"/>
        <w:contextualSpacing/>
        <w:jc w:val="right"/>
        <w:rPr>
          <w:rFonts w:ascii="Times New Roman" w:eastAsia="Times New Roman" w:hAnsi="Times New Roman" w:cs="Times New Roman"/>
          <w:color w:val="000000"/>
          <w:sz w:val="28"/>
          <w:szCs w:val="28"/>
          <w:shd w:val="clear" w:color="auto" w:fill="FFFFFF"/>
          <w:lang w:eastAsia="ru-RU"/>
        </w:rPr>
      </w:pPr>
      <w:r w:rsidRPr="00421F95">
        <w:rPr>
          <w:rFonts w:ascii="Times New Roman" w:eastAsia="Times New Roman" w:hAnsi="Times New Roman" w:cs="Times New Roman"/>
          <w:color w:val="000000"/>
          <w:sz w:val="28"/>
          <w:szCs w:val="28"/>
          <w:shd w:val="clear" w:color="auto" w:fill="FFFFFF"/>
          <w:lang w:eastAsia="ru-RU"/>
        </w:rPr>
        <w:t xml:space="preserve"> от  17 апреля 2018 года № 38/3)</w:t>
      </w:r>
    </w:p>
    <w:p w:rsidR="00421F95" w:rsidRPr="00421F95" w:rsidRDefault="00421F95" w:rsidP="008E2DDF">
      <w:pPr>
        <w:spacing w:after="0"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shd w:val="clear" w:color="auto" w:fill="FFFFFF"/>
          <w:lang w:eastAsia="ru-RU"/>
        </w:rPr>
      </w:pPr>
    </w:p>
    <w:p w:rsidR="00421F95" w:rsidRPr="00421F95" w:rsidRDefault="00421F95" w:rsidP="008E2DDF">
      <w:pPr>
        <w:widowControl w:val="0"/>
        <w:autoSpaceDE w:val="0"/>
        <w:autoSpaceDN w:val="0"/>
        <w:spacing w:after="0" w:line="20" w:lineRule="atLeast"/>
        <w:ind w:firstLine="4248"/>
        <w:contextualSpacing/>
        <w:outlineLvl w:val="1"/>
        <w:rPr>
          <w:rFonts w:ascii="Times New Roman" w:eastAsia="Times New Roman" w:hAnsi="Times New Roman" w:cs="Times New Roman"/>
          <w:b/>
          <w:bCs/>
          <w:sz w:val="28"/>
          <w:szCs w:val="28"/>
          <w:lang w:eastAsia="ru-RU" w:bidi="ru-RU"/>
        </w:rPr>
      </w:pPr>
      <w:r w:rsidRPr="00421F95">
        <w:rPr>
          <w:rFonts w:ascii="Times New Roman" w:eastAsia="Times New Roman" w:hAnsi="Times New Roman" w:cs="Times New Roman"/>
          <w:b/>
          <w:bCs/>
          <w:sz w:val="28"/>
          <w:szCs w:val="28"/>
          <w:lang w:eastAsia="ru-RU" w:bidi="ru-RU"/>
        </w:rPr>
        <w:t>ПОЛОЖЕНИЕ</w:t>
      </w:r>
    </w:p>
    <w:p w:rsidR="00421F95" w:rsidRPr="00421F95" w:rsidRDefault="00421F95" w:rsidP="008E2DDF">
      <w:pPr>
        <w:widowControl w:val="0"/>
        <w:autoSpaceDE w:val="0"/>
        <w:autoSpaceDN w:val="0"/>
        <w:spacing w:after="0" w:line="20" w:lineRule="atLeast"/>
        <w:ind w:left="284" w:hanging="142"/>
        <w:contextualSpacing/>
        <w:jc w:val="center"/>
        <w:outlineLvl w:val="1"/>
        <w:rPr>
          <w:rFonts w:ascii="Times New Roman" w:eastAsia="Times New Roman" w:hAnsi="Times New Roman" w:cs="Times New Roman"/>
          <w:b/>
          <w:bCs/>
          <w:sz w:val="28"/>
          <w:szCs w:val="28"/>
          <w:lang w:eastAsia="ru-RU" w:bidi="ru-RU"/>
        </w:rPr>
      </w:pPr>
      <w:r w:rsidRPr="00421F95">
        <w:rPr>
          <w:rFonts w:ascii="Times New Roman" w:eastAsia="Times New Roman" w:hAnsi="Times New Roman" w:cs="Times New Roman"/>
          <w:b/>
          <w:bCs/>
          <w:sz w:val="28"/>
          <w:szCs w:val="28"/>
          <w:lang w:eastAsia="ru-RU" w:bidi="ru-RU"/>
        </w:rPr>
        <w:t>ОБ ОПЛАТЕ ТРУДА РАБОТНИКОВ, ОСУЩЕСТВЛЯЮЩИХ ТЕХНИЧЕСКОЕ ОБЕСПЕЧЕ</w:t>
      </w:r>
      <w:r w:rsidR="008E2DDF">
        <w:rPr>
          <w:rFonts w:ascii="Times New Roman" w:eastAsia="Times New Roman" w:hAnsi="Times New Roman" w:cs="Times New Roman"/>
          <w:b/>
          <w:bCs/>
          <w:sz w:val="28"/>
          <w:szCs w:val="28"/>
          <w:lang w:eastAsia="ru-RU" w:bidi="ru-RU"/>
        </w:rPr>
        <w:t>НИЕ ДЕЯТЕЛЬНОСТИ АДМИНИСТРАЦИИ ЖЕМЧУЖИНСКОГО</w:t>
      </w:r>
      <w:r w:rsidRPr="00421F95">
        <w:rPr>
          <w:rFonts w:ascii="Times New Roman" w:eastAsia="Times New Roman" w:hAnsi="Times New Roman" w:cs="Times New Roman"/>
          <w:b/>
          <w:bCs/>
          <w:sz w:val="28"/>
          <w:szCs w:val="28"/>
          <w:lang w:eastAsia="ru-RU" w:bidi="ru-RU"/>
        </w:rPr>
        <w:t xml:space="preserve"> СЕЛЬСКОГО  ПОСЕЛЕНИЯ</w:t>
      </w:r>
    </w:p>
    <w:p w:rsidR="00421F95" w:rsidRPr="00421F95" w:rsidRDefault="008E2DDF" w:rsidP="008E2DDF">
      <w:pPr>
        <w:widowControl w:val="0"/>
        <w:autoSpaceDE w:val="0"/>
        <w:autoSpaceDN w:val="0"/>
        <w:spacing w:after="0" w:line="20" w:lineRule="atLeast"/>
        <w:ind w:firstLine="142"/>
        <w:contextualSpacing/>
        <w:jc w:val="center"/>
        <w:outlineLvl w:val="1"/>
        <w:rPr>
          <w:rFonts w:ascii="Times New Roman" w:eastAsia="Times New Roman" w:hAnsi="Times New Roman" w:cs="Times New Roman"/>
          <w:bCs/>
          <w:sz w:val="28"/>
          <w:szCs w:val="28"/>
          <w:lang w:eastAsia="ru-RU" w:bidi="ru-RU"/>
        </w:rPr>
      </w:pPr>
      <w:r>
        <w:rPr>
          <w:rFonts w:ascii="Times New Roman" w:eastAsia="Times New Roman" w:hAnsi="Times New Roman" w:cs="Times New Roman"/>
          <w:b/>
          <w:bCs/>
          <w:sz w:val="28"/>
          <w:szCs w:val="28"/>
          <w:lang w:eastAsia="ru-RU" w:bidi="ru-RU"/>
        </w:rPr>
        <w:t>НИЖНЕГОРСКОГО</w:t>
      </w:r>
      <w:r w:rsidR="00421F95" w:rsidRPr="00421F95">
        <w:rPr>
          <w:rFonts w:ascii="Times New Roman" w:eastAsia="Times New Roman" w:hAnsi="Times New Roman" w:cs="Times New Roman"/>
          <w:b/>
          <w:bCs/>
          <w:sz w:val="28"/>
          <w:szCs w:val="28"/>
          <w:lang w:eastAsia="ru-RU" w:bidi="ru-RU"/>
        </w:rPr>
        <w:t xml:space="preserve"> РАЙОНА РЕСПУБЛИКИ КРЫМ</w:t>
      </w:r>
    </w:p>
    <w:p w:rsidR="00421F95" w:rsidRPr="00421F95" w:rsidRDefault="00421F95" w:rsidP="008E2DDF">
      <w:pPr>
        <w:spacing w:line="20" w:lineRule="atLeast"/>
        <w:contextualSpacing/>
        <w:jc w:val="both"/>
        <w:rPr>
          <w:rFonts w:ascii="Times New Roman" w:eastAsia="Times New Roman" w:hAnsi="Times New Roman" w:cs="Times New Roman"/>
          <w:b/>
          <w:color w:val="000000"/>
          <w:sz w:val="28"/>
          <w:szCs w:val="28"/>
          <w:shd w:val="clear" w:color="auto" w:fill="FFFFFF"/>
          <w:lang w:eastAsia="ru-RU"/>
        </w:rPr>
      </w:pPr>
    </w:p>
    <w:p w:rsidR="00421F95" w:rsidRPr="00421F95" w:rsidRDefault="00421F95" w:rsidP="008E2DDF">
      <w:pPr>
        <w:widowControl w:val="0"/>
        <w:tabs>
          <w:tab w:val="left" w:pos="4354"/>
        </w:tabs>
        <w:autoSpaceDE w:val="0"/>
        <w:autoSpaceDN w:val="0"/>
        <w:spacing w:before="1" w:after="0" w:line="20" w:lineRule="atLeast"/>
        <w:ind w:left="4093"/>
        <w:contextualSpacing/>
        <w:jc w:val="both"/>
        <w:rPr>
          <w:rFonts w:ascii="Times New Roman" w:eastAsia="Times New Roman" w:hAnsi="Times New Roman" w:cs="Times New Roman"/>
          <w:b/>
          <w:sz w:val="28"/>
          <w:szCs w:val="28"/>
          <w:lang w:eastAsia="ru-RU"/>
        </w:rPr>
      </w:pPr>
      <w:r w:rsidRPr="00421F95">
        <w:rPr>
          <w:rFonts w:ascii="Times New Roman" w:eastAsia="Times New Roman" w:hAnsi="Times New Roman" w:cs="Times New Roman"/>
          <w:b/>
          <w:sz w:val="28"/>
          <w:szCs w:val="28"/>
          <w:lang w:eastAsia="ru-RU"/>
        </w:rPr>
        <w:t>1.Общие положения</w:t>
      </w:r>
    </w:p>
    <w:p w:rsidR="00421F95" w:rsidRPr="00421F95" w:rsidRDefault="00421F95" w:rsidP="008E2DDF">
      <w:pPr>
        <w:widowControl w:val="0"/>
        <w:tabs>
          <w:tab w:val="left" w:pos="0"/>
        </w:tabs>
        <w:autoSpaceDE w:val="0"/>
        <w:autoSpaceDN w:val="0"/>
        <w:spacing w:after="0" w:line="20" w:lineRule="atLeast"/>
        <w:ind w:right="102"/>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 xml:space="preserve"> </w:t>
      </w:r>
    </w:p>
    <w:p w:rsidR="00421F95" w:rsidRPr="00421F95" w:rsidRDefault="00421F95" w:rsidP="008E2DDF">
      <w:pPr>
        <w:widowControl w:val="0"/>
        <w:tabs>
          <w:tab w:val="left" w:pos="0"/>
        </w:tabs>
        <w:autoSpaceDE w:val="0"/>
        <w:autoSpaceDN w:val="0"/>
        <w:spacing w:after="0" w:line="20" w:lineRule="atLeast"/>
        <w:ind w:right="103"/>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 xml:space="preserve">1.1. Настоящее Положение определяет и конкретизирует порядок оплаты труда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 </w:t>
      </w:r>
    </w:p>
    <w:p w:rsidR="00421F95" w:rsidRPr="00421F95" w:rsidRDefault="00421F95" w:rsidP="008E2DDF">
      <w:pPr>
        <w:widowControl w:val="0"/>
        <w:tabs>
          <w:tab w:val="left" w:pos="0"/>
        </w:tabs>
        <w:autoSpaceDE w:val="0"/>
        <w:autoSpaceDN w:val="0"/>
        <w:spacing w:after="0" w:line="20" w:lineRule="atLeast"/>
        <w:ind w:right="103"/>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 xml:space="preserve">1.3. Оплата труда </w:t>
      </w:r>
      <w:proofErr w:type="gramStart"/>
      <w:r w:rsidRPr="00421F95">
        <w:rPr>
          <w:rFonts w:ascii="Times New Roman" w:eastAsia="Times New Roman" w:hAnsi="Times New Roman" w:cs="Times New Roman"/>
          <w:sz w:val="28"/>
          <w:szCs w:val="28"/>
          <w:lang w:eastAsia="ru-RU"/>
        </w:rPr>
        <w:t>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 производится</w:t>
      </w:r>
      <w:proofErr w:type="gramEnd"/>
      <w:r w:rsidRPr="00421F95">
        <w:rPr>
          <w:rFonts w:ascii="Times New Roman" w:eastAsia="Times New Roman" w:hAnsi="Times New Roman" w:cs="Times New Roman"/>
          <w:sz w:val="28"/>
          <w:szCs w:val="28"/>
          <w:lang w:eastAsia="ru-RU"/>
        </w:rPr>
        <w:t xml:space="preserve"> за счет средств бюджета Жемчужинского сельского поселения Нижнегорского района Республики Крым. </w:t>
      </w:r>
    </w:p>
    <w:p w:rsidR="00421F95" w:rsidRPr="00421F95" w:rsidRDefault="00421F95" w:rsidP="00E638D0">
      <w:pPr>
        <w:widowControl w:val="0"/>
        <w:autoSpaceDE w:val="0"/>
        <w:autoSpaceDN w:val="0"/>
        <w:spacing w:before="6" w:after="0" w:line="20" w:lineRule="atLeast"/>
        <w:contextualSpacing/>
        <w:jc w:val="center"/>
        <w:rPr>
          <w:rFonts w:ascii="Times New Roman" w:eastAsia="Times New Roman" w:hAnsi="Times New Roman" w:cs="Times New Roman"/>
          <w:sz w:val="28"/>
          <w:szCs w:val="28"/>
          <w:lang w:eastAsia="ru-RU" w:bidi="ru-RU"/>
        </w:rPr>
      </w:pPr>
    </w:p>
    <w:p w:rsidR="00421F95" w:rsidRPr="00421F95" w:rsidRDefault="00421F95" w:rsidP="00E638D0">
      <w:pPr>
        <w:spacing w:line="20" w:lineRule="atLeast"/>
        <w:contextualSpacing/>
        <w:jc w:val="center"/>
        <w:rPr>
          <w:rFonts w:ascii="Times New Roman" w:eastAsia="Times New Roman" w:hAnsi="Times New Roman" w:cs="Times New Roman"/>
          <w:b/>
          <w:color w:val="000000"/>
          <w:sz w:val="28"/>
          <w:szCs w:val="28"/>
          <w:shd w:val="clear" w:color="auto" w:fill="FFFFFF"/>
          <w:lang w:eastAsia="ru-RU"/>
        </w:rPr>
      </w:pPr>
      <w:r w:rsidRPr="00421F95">
        <w:rPr>
          <w:rFonts w:ascii="Times New Roman" w:eastAsia="Times New Roman" w:hAnsi="Times New Roman" w:cs="Times New Roman"/>
          <w:b/>
          <w:color w:val="000000"/>
          <w:sz w:val="28"/>
          <w:szCs w:val="28"/>
          <w:shd w:val="clear" w:color="auto" w:fill="FFFFFF"/>
          <w:lang w:eastAsia="ru-RU"/>
        </w:rPr>
        <w:t xml:space="preserve">2. Порядок расчета оплаты труда работников, осуществляющих техническое обеспечение деятельности Администрации Жемчужинского сельского поселения </w:t>
      </w:r>
      <w:r w:rsidRPr="00421F95">
        <w:rPr>
          <w:rFonts w:ascii="Times New Roman" w:eastAsia="Times New Roman" w:hAnsi="Times New Roman" w:cs="Times New Roman"/>
          <w:b/>
          <w:color w:val="000000"/>
          <w:sz w:val="28"/>
          <w:szCs w:val="28"/>
          <w:lang w:eastAsia="ru-RU"/>
        </w:rPr>
        <w:t>Нижнегорского района Республики Крым</w:t>
      </w: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2.1. Заработная плата работников, осуществляющих техническое обеспечение деятельности Администрации Жемчужинского сельского поселения</w:t>
      </w:r>
      <w:r w:rsidRPr="00421F95">
        <w:rPr>
          <w:rFonts w:ascii="Times New Roman" w:eastAsia="Times New Roman" w:hAnsi="Times New Roman" w:cs="Times New Roman"/>
          <w:color w:val="000000"/>
          <w:sz w:val="28"/>
          <w:szCs w:val="28"/>
          <w:lang w:eastAsia="ru-RU"/>
        </w:rPr>
        <w:t xml:space="preserve"> Нижнегорского района Республики Крым</w:t>
      </w:r>
      <w:r w:rsidRPr="00421F95">
        <w:rPr>
          <w:rFonts w:ascii="Times New Roman" w:eastAsia="Times New Roman" w:hAnsi="Times New Roman" w:cs="Times New Roman"/>
          <w:color w:val="000000"/>
          <w:sz w:val="28"/>
          <w:szCs w:val="28"/>
          <w:shd w:val="clear" w:color="auto" w:fill="FFFFFF"/>
          <w:lang w:eastAsia="ru-RU"/>
        </w:rPr>
        <w:t>, состоит из должностного оклада (ставки заработной платы), ежемесячных и дополнительных выплат. </w:t>
      </w:r>
    </w:p>
    <w:p w:rsidR="00421F95" w:rsidRPr="00421F95" w:rsidRDefault="00421F95" w:rsidP="008E2DDF">
      <w:pPr>
        <w:widowControl w:val="0"/>
        <w:autoSpaceDE w:val="0"/>
        <w:autoSpaceDN w:val="0"/>
        <w:spacing w:after="0" w:line="20" w:lineRule="atLeast"/>
        <w:ind w:right="126"/>
        <w:contextualSpacing/>
        <w:jc w:val="both"/>
        <w:rPr>
          <w:rFonts w:ascii="Times New Roman" w:eastAsia="Times New Roman" w:hAnsi="Times New Roman" w:cs="Times New Roman"/>
          <w:color w:val="000000"/>
          <w:sz w:val="28"/>
          <w:szCs w:val="28"/>
          <w:shd w:val="clear" w:color="auto" w:fill="FFFFFF"/>
          <w:lang w:eastAsia="ru-RU" w:bidi="ru-RU"/>
        </w:rPr>
      </w:pPr>
      <w:r w:rsidRPr="00421F95">
        <w:rPr>
          <w:rFonts w:ascii="Times New Roman" w:eastAsia="Times New Roman" w:hAnsi="Times New Roman" w:cs="Times New Roman"/>
          <w:color w:val="000000"/>
          <w:sz w:val="28"/>
          <w:szCs w:val="28"/>
          <w:shd w:val="clear" w:color="auto" w:fill="FFFFFF"/>
          <w:lang w:eastAsia="ru-RU" w:bidi="ru-RU"/>
        </w:rPr>
        <w:t xml:space="preserve">2.2. Тарифная ставка заработной платы </w:t>
      </w:r>
      <w:proofErr w:type="gramStart"/>
      <w:r w:rsidRPr="00421F95">
        <w:rPr>
          <w:rFonts w:ascii="Times New Roman" w:eastAsia="Times New Roman" w:hAnsi="Times New Roman" w:cs="Times New Roman"/>
          <w:color w:val="000000"/>
          <w:sz w:val="28"/>
          <w:szCs w:val="28"/>
          <w:shd w:val="clear" w:color="auto" w:fill="FFFFFF"/>
          <w:lang w:eastAsia="ru-RU" w:bidi="ru-RU"/>
        </w:rPr>
        <w:t>работников, осуществляющих техническое обеспе</w:t>
      </w:r>
      <w:r w:rsidR="00E638D0">
        <w:rPr>
          <w:rFonts w:ascii="Times New Roman" w:eastAsia="Times New Roman" w:hAnsi="Times New Roman" w:cs="Times New Roman"/>
          <w:color w:val="000000"/>
          <w:sz w:val="28"/>
          <w:szCs w:val="28"/>
          <w:shd w:val="clear" w:color="auto" w:fill="FFFFFF"/>
          <w:lang w:eastAsia="ru-RU" w:bidi="ru-RU"/>
        </w:rPr>
        <w:t>чение устанавливается</w:t>
      </w:r>
      <w:proofErr w:type="gramEnd"/>
      <w:r w:rsidR="00E638D0">
        <w:rPr>
          <w:rFonts w:ascii="Times New Roman" w:eastAsia="Times New Roman" w:hAnsi="Times New Roman" w:cs="Times New Roman"/>
          <w:color w:val="000000"/>
          <w:sz w:val="28"/>
          <w:szCs w:val="28"/>
          <w:shd w:val="clear" w:color="auto" w:fill="FFFFFF"/>
          <w:lang w:eastAsia="ru-RU" w:bidi="ru-RU"/>
        </w:rPr>
        <w:t xml:space="preserve"> в размере</w:t>
      </w:r>
      <w:r w:rsidRPr="00421F95">
        <w:rPr>
          <w:rFonts w:ascii="Times New Roman" w:eastAsia="Times New Roman" w:hAnsi="Times New Roman" w:cs="Times New Roman"/>
          <w:color w:val="000000"/>
          <w:sz w:val="28"/>
          <w:szCs w:val="28"/>
          <w:shd w:val="clear" w:color="auto" w:fill="FFFFFF"/>
          <w:lang w:eastAsia="ru-RU" w:bidi="ru-RU"/>
        </w:rPr>
        <w:t xml:space="preserve"> 6200,00 руб. </w:t>
      </w:r>
    </w:p>
    <w:p w:rsidR="00421F95" w:rsidRPr="00421F95" w:rsidRDefault="00421F95" w:rsidP="008E2DDF">
      <w:pPr>
        <w:widowControl w:val="0"/>
        <w:autoSpaceDE w:val="0"/>
        <w:autoSpaceDN w:val="0"/>
        <w:spacing w:after="0" w:line="20" w:lineRule="atLeast"/>
        <w:ind w:right="126" w:firstLine="708"/>
        <w:contextualSpacing/>
        <w:jc w:val="both"/>
        <w:rPr>
          <w:rFonts w:ascii="Times New Roman" w:eastAsia="Times New Roman" w:hAnsi="Times New Roman" w:cs="Times New Roman"/>
          <w:color w:val="000000"/>
          <w:sz w:val="28"/>
          <w:szCs w:val="28"/>
          <w:shd w:val="clear" w:color="auto" w:fill="FFFFFF"/>
          <w:lang w:eastAsia="ru-RU" w:bidi="ru-RU"/>
        </w:rPr>
      </w:pPr>
      <w:r w:rsidRPr="00421F95">
        <w:rPr>
          <w:rFonts w:ascii="Times New Roman" w:eastAsia="Times New Roman" w:hAnsi="Times New Roman" w:cs="Times New Roman"/>
          <w:color w:val="000000"/>
          <w:sz w:val="28"/>
          <w:szCs w:val="28"/>
          <w:shd w:val="clear" w:color="auto" w:fill="FFFFFF"/>
          <w:lang w:eastAsia="ru-RU" w:bidi="ru-RU"/>
        </w:rPr>
        <w:t xml:space="preserve">Должностные оклады </w:t>
      </w:r>
      <w:proofErr w:type="gramStart"/>
      <w:r w:rsidRPr="00421F95">
        <w:rPr>
          <w:rFonts w:ascii="Times New Roman" w:eastAsia="Times New Roman" w:hAnsi="Times New Roman" w:cs="Times New Roman"/>
          <w:color w:val="000000"/>
          <w:sz w:val="28"/>
          <w:szCs w:val="28"/>
          <w:shd w:val="clear" w:color="auto" w:fill="FFFFFF"/>
          <w:lang w:eastAsia="ru-RU" w:bidi="ru-RU"/>
        </w:rPr>
        <w:t>работников, осуществляющих техническое обеспечение деятельности Администрации Жемчужинского сельского поселения</w:t>
      </w:r>
      <w:r w:rsidRPr="00421F95">
        <w:rPr>
          <w:rFonts w:ascii="Times New Roman" w:eastAsia="Times New Roman" w:hAnsi="Times New Roman" w:cs="Times New Roman"/>
          <w:color w:val="000000"/>
          <w:sz w:val="28"/>
          <w:szCs w:val="28"/>
          <w:lang w:eastAsia="ru-RU" w:bidi="ru-RU"/>
        </w:rPr>
        <w:t xml:space="preserve"> Нижнегорского района Республики Крым</w:t>
      </w:r>
      <w:r w:rsidRPr="00421F95">
        <w:rPr>
          <w:rFonts w:ascii="Times New Roman" w:eastAsia="Times New Roman" w:hAnsi="Times New Roman" w:cs="Times New Roman"/>
          <w:color w:val="000000"/>
          <w:sz w:val="28"/>
          <w:szCs w:val="28"/>
          <w:shd w:val="clear" w:color="auto" w:fill="FFFFFF"/>
          <w:lang w:eastAsia="ru-RU" w:bidi="ru-RU"/>
        </w:rPr>
        <w:t xml:space="preserve"> устанавливаются</w:t>
      </w:r>
      <w:proofErr w:type="gramEnd"/>
      <w:r w:rsidRPr="00421F95">
        <w:rPr>
          <w:rFonts w:ascii="Times New Roman" w:eastAsia="Times New Roman" w:hAnsi="Times New Roman" w:cs="Times New Roman"/>
          <w:color w:val="000000"/>
          <w:sz w:val="28"/>
          <w:szCs w:val="28"/>
          <w:shd w:val="clear" w:color="auto" w:fill="FFFFFF"/>
          <w:lang w:eastAsia="ru-RU" w:bidi="ru-RU"/>
        </w:rPr>
        <w:t xml:space="preserve"> в размерах, кратных тарифной ставке заработной платы работников. </w:t>
      </w:r>
    </w:p>
    <w:p w:rsidR="00421F95" w:rsidRPr="00E638D0" w:rsidRDefault="00421F95" w:rsidP="00E638D0">
      <w:pPr>
        <w:widowControl w:val="0"/>
        <w:autoSpaceDE w:val="0"/>
        <w:autoSpaceDN w:val="0"/>
        <w:spacing w:after="0" w:line="20" w:lineRule="atLeast"/>
        <w:ind w:right="126" w:firstLine="708"/>
        <w:contextualSpacing/>
        <w:jc w:val="both"/>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color w:val="000000"/>
          <w:sz w:val="28"/>
          <w:szCs w:val="28"/>
          <w:shd w:val="clear" w:color="auto" w:fill="FFFFFF"/>
          <w:lang w:eastAsia="ru-RU" w:bidi="ru-RU"/>
        </w:rPr>
        <w:t>Коэффициенты, принимаемые при исчислении должностных окладов работников осуществляющих техническое обеспечение деятельности Администрации Жемчужинского сельского поселения</w:t>
      </w:r>
      <w:r w:rsidRPr="00421F95">
        <w:rPr>
          <w:rFonts w:ascii="Times New Roman" w:eastAsia="Times New Roman" w:hAnsi="Times New Roman" w:cs="Times New Roman"/>
          <w:color w:val="000000"/>
          <w:sz w:val="28"/>
          <w:szCs w:val="28"/>
          <w:lang w:eastAsia="ru-RU" w:bidi="ru-RU"/>
        </w:rPr>
        <w:t xml:space="preserve"> Нижнегорского района Республики Крым, устанавливаются  согласно Приложению 1 к настоящему положению.</w:t>
      </w:r>
    </w:p>
    <w:p w:rsidR="00421F95" w:rsidRPr="00421F95" w:rsidRDefault="00421F95" w:rsidP="008E2DDF">
      <w:pPr>
        <w:spacing w:line="20" w:lineRule="atLeast"/>
        <w:ind w:firstLine="708"/>
        <w:contextualSpacing/>
        <w:jc w:val="both"/>
        <w:rPr>
          <w:rFonts w:ascii="Times New Roman" w:eastAsia="Times New Roman" w:hAnsi="Times New Roman" w:cs="Times New Roman"/>
          <w:lang w:eastAsia="ru-RU"/>
        </w:rPr>
      </w:pPr>
      <w:r w:rsidRPr="00421F95">
        <w:rPr>
          <w:rFonts w:ascii="Times New Roman" w:eastAsia="Times New Roman" w:hAnsi="Times New Roman" w:cs="Times New Roman"/>
          <w:color w:val="000000"/>
          <w:sz w:val="28"/>
          <w:szCs w:val="28"/>
          <w:shd w:val="clear" w:color="auto" w:fill="FFFFFF"/>
          <w:lang w:eastAsia="ru-RU"/>
        </w:rPr>
        <w:lastRenderedPageBreak/>
        <w:t>Должностные оклады увеличиваются (индексируются) в сроки и в пределах размера повышения (индексации) должностных окладов муниципальных служащих органов местного самоуправления.</w:t>
      </w:r>
    </w:p>
    <w:p w:rsidR="00421F95" w:rsidRPr="00421F95" w:rsidRDefault="00421F95" w:rsidP="008E2DDF">
      <w:pPr>
        <w:spacing w:line="20" w:lineRule="atLeast"/>
        <w:ind w:firstLine="708"/>
        <w:contextualSpacing/>
        <w:jc w:val="both"/>
        <w:rPr>
          <w:rFonts w:ascii="Calibri" w:eastAsia="Times New Roman" w:hAnsi="Calibri" w:cs="Times New Roman"/>
          <w:lang w:eastAsia="ru-RU"/>
        </w:rPr>
      </w:pPr>
      <w:r w:rsidRPr="00421F95">
        <w:rPr>
          <w:rFonts w:ascii="Times New Roman" w:eastAsia="Times New Roman" w:hAnsi="Times New Roman" w:cs="Times New Roman"/>
          <w:color w:val="000000"/>
          <w:sz w:val="28"/>
          <w:szCs w:val="28"/>
          <w:lang w:eastAsia="ru-RU"/>
        </w:rPr>
        <w:t xml:space="preserve">Увеличить (индексировать) с 01 января 2018 года должностные оклады </w:t>
      </w:r>
      <w:r w:rsidRPr="00421F95">
        <w:rPr>
          <w:rFonts w:ascii="Times New Roman" w:eastAsia="Times New Roman" w:hAnsi="Times New Roman" w:cs="Times New Roman"/>
          <w:color w:val="000000"/>
          <w:sz w:val="28"/>
          <w:szCs w:val="28"/>
          <w:shd w:val="clear" w:color="auto" w:fill="FFFFFF"/>
          <w:lang w:eastAsia="ru-RU"/>
        </w:rPr>
        <w:t xml:space="preserve">работников, осуществляющих техническое обеспечение деятельности органов местного самоуправления </w:t>
      </w:r>
      <w:r w:rsidRPr="00421F95">
        <w:rPr>
          <w:rFonts w:ascii="Times New Roman" w:eastAsia="Times New Roman" w:hAnsi="Times New Roman" w:cs="Times New Roman"/>
          <w:color w:val="000000"/>
          <w:sz w:val="28"/>
          <w:szCs w:val="28"/>
          <w:lang w:eastAsia="ru-RU"/>
        </w:rPr>
        <w:t>в 1,04 раза. При индексации должностных окладов их размеры подлежат округлению до целого рубля в сторону увеличения.</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p>
    <w:p w:rsidR="00421F95" w:rsidRPr="00421F95" w:rsidRDefault="00E638D0" w:rsidP="00E638D0">
      <w:pPr>
        <w:spacing w:line="20" w:lineRule="atLeast"/>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Размеры должностных окладов</w:t>
      </w:r>
      <w:r w:rsidR="00421F95" w:rsidRPr="00421F95">
        <w:rPr>
          <w:rFonts w:ascii="Times New Roman" w:eastAsia="Times New Roman" w:hAnsi="Times New Roman" w:cs="Times New Roman"/>
          <w:color w:val="000000"/>
          <w:sz w:val="28"/>
          <w:szCs w:val="28"/>
          <w:shd w:val="clear" w:color="auto" w:fill="FFFFFF"/>
          <w:lang w:eastAsia="ru-RU"/>
        </w:rPr>
        <w:t xml:space="preserve"> работников, осуществляющих техническое обеспечение деятельности </w:t>
      </w:r>
      <w:r w:rsidR="00421F95" w:rsidRPr="00421F95">
        <w:rPr>
          <w:rFonts w:ascii="Times New Roman" w:eastAsia="Times New Roman" w:hAnsi="Times New Roman" w:cs="Times New Roman"/>
          <w:sz w:val="28"/>
          <w:szCs w:val="28"/>
          <w:lang w:eastAsia="ru-RU"/>
        </w:rPr>
        <w:t>Администрации Жемчужинского сельского поселения Нижнегорского района Республики Крым</w:t>
      </w:r>
    </w:p>
    <w:tbl>
      <w:tblPr>
        <w:tblStyle w:val="1"/>
        <w:tblW w:w="0" w:type="auto"/>
        <w:tblInd w:w="108" w:type="dxa"/>
        <w:tblLook w:val="04A0" w:firstRow="1" w:lastRow="0" w:firstColumn="1" w:lastColumn="0" w:noHBand="0" w:noVBand="1"/>
      </w:tblPr>
      <w:tblGrid>
        <w:gridCol w:w="5102"/>
        <w:gridCol w:w="5211"/>
      </w:tblGrid>
      <w:tr w:rsidR="00421F95" w:rsidRPr="00421F95" w:rsidTr="00E638D0">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spacing w:line="20" w:lineRule="atLeast"/>
              <w:contextualSpacing/>
              <w:jc w:val="both"/>
              <w:rPr>
                <w:rFonts w:ascii="Times New Roman" w:hAnsi="Times New Roman"/>
                <w:color w:val="000000"/>
                <w:sz w:val="28"/>
                <w:szCs w:val="28"/>
              </w:rPr>
            </w:pPr>
            <w:r w:rsidRPr="00421F95">
              <w:rPr>
                <w:rFonts w:ascii="Times New Roman" w:hAnsi="Times New Roman"/>
                <w:color w:val="000000"/>
                <w:sz w:val="28"/>
                <w:szCs w:val="28"/>
              </w:rPr>
              <w:t>Наименование должности</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spacing w:line="20" w:lineRule="atLeast"/>
              <w:contextualSpacing/>
              <w:jc w:val="both"/>
              <w:rPr>
                <w:rFonts w:ascii="Times New Roman" w:hAnsi="Times New Roman"/>
                <w:color w:val="000000"/>
                <w:sz w:val="28"/>
                <w:szCs w:val="28"/>
              </w:rPr>
            </w:pPr>
            <w:r w:rsidRPr="00421F95">
              <w:rPr>
                <w:rFonts w:ascii="Times New Roman" w:hAnsi="Times New Roman"/>
                <w:color w:val="000000"/>
                <w:sz w:val="28"/>
                <w:szCs w:val="28"/>
              </w:rPr>
              <w:t>Размер должностного оклада, руб.</w:t>
            </w:r>
          </w:p>
        </w:tc>
      </w:tr>
      <w:tr w:rsidR="00421F95" w:rsidRPr="00421F95" w:rsidTr="00E638D0">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spacing w:line="20" w:lineRule="atLeast"/>
              <w:contextualSpacing/>
              <w:jc w:val="both"/>
              <w:rPr>
                <w:rFonts w:ascii="Times New Roman" w:hAnsi="Times New Roman"/>
                <w:color w:val="000000"/>
                <w:sz w:val="28"/>
                <w:szCs w:val="28"/>
              </w:rPr>
            </w:pPr>
            <w:r w:rsidRPr="00421F95">
              <w:rPr>
                <w:rFonts w:ascii="Times New Roman" w:hAnsi="Times New Roman"/>
                <w:color w:val="000000"/>
                <w:sz w:val="28"/>
                <w:szCs w:val="28"/>
              </w:rPr>
              <w:t>Бухгалтер</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F95" w:rsidRPr="00421F95" w:rsidRDefault="00421F95" w:rsidP="008E2DDF">
            <w:pPr>
              <w:spacing w:line="20" w:lineRule="atLeast"/>
              <w:contextualSpacing/>
              <w:jc w:val="both"/>
              <w:rPr>
                <w:rFonts w:ascii="Times New Roman" w:hAnsi="Times New Roman"/>
                <w:color w:val="000000"/>
                <w:sz w:val="28"/>
                <w:szCs w:val="28"/>
              </w:rPr>
            </w:pPr>
            <w:r w:rsidRPr="00421F95">
              <w:rPr>
                <w:rFonts w:ascii="Times New Roman" w:hAnsi="Times New Roman"/>
                <w:color w:val="000000"/>
                <w:sz w:val="28"/>
                <w:szCs w:val="28"/>
              </w:rPr>
              <w:t>9350,00</w:t>
            </w:r>
          </w:p>
        </w:tc>
      </w:tr>
      <w:tr w:rsidR="00421F95" w:rsidRPr="00421F95" w:rsidTr="00E638D0">
        <w:tc>
          <w:tcPr>
            <w:tcW w:w="5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spacing w:line="20" w:lineRule="atLeast"/>
              <w:contextualSpacing/>
              <w:jc w:val="both"/>
              <w:rPr>
                <w:rFonts w:ascii="Times New Roman" w:hAnsi="Times New Roman"/>
                <w:color w:val="000000"/>
                <w:sz w:val="28"/>
                <w:szCs w:val="28"/>
              </w:rPr>
            </w:pPr>
            <w:r w:rsidRPr="00421F95">
              <w:rPr>
                <w:rFonts w:ascii="Times New Roman" w:hAnsi="Times New Roman"/>
                <w:color w:val="000000"/>
                <w:sz w:val="28"/>
                <w:szCs w:val="28"/>
              </w:rPr>
              <w:t>Уборщик служебных помещений</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1F95" w:rsidRPr="00421F95" w:rsidRDefault="00421F95" w:rsidP="008E2DDF">
            <w:pPr>
              <w:spacing w:line="20" w:lineRule="atLeast"/>
              <w:contextualSpacing/>
              <w:jc w:val="both"/>
              <w:rPr>
                <w:rFonts w:ascii="Times New Roman" w:hAnsi="Times New Roman"/>
                <w:color w:val="000000"/>
                <w:sz w:val="28"/>
                <w:szCs w:val="28"/>
              </w:rPr>
            </w:pPr>
            <w:r w:rsidRPr="00421F95">
              <w:rPr>
                <w:rFonts w:ascii="Times New Roman" w:hAnsi="Times New Roman"/>
                <w:color w:val="000000"/>
                <w:sz w:val="28"/>
                <w:szCs w:val="28"/>
              </w:rPr>
              <w:t>6448,00</w:t>
            </w:r>
          </w:p>
        </w:tc>
      </w:tr>
    </w:tbl>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lang w:eastAsia="ru-RU"/>
        </w:rPr>
      </w:pPr>
    </w:p>
    <w:p w:rsidR="00421F95" w:rsidRPr="00421F95" w:rsidRDefault="00421F95" w:rsidP="00E638D0">
      <w:pPr>
        <w:spacing w:line="20" w:lineRule="atLeast"/>
        <w:contextualSpacing/>
        <w:jc w:val="both"/>
        <w:rPr>
          <w:rFonts w:ascii="Calibri" w:eastAsia="Times New Roman" w:hAnsi="Calibri" w:cs="Times New Roman"/>
          <w:shd w:val="clear" w:color="auto" w:fill="FFFFFF"/>
          <w:lang w:eastAsia="ru-RU"/>
        </w:rPr>
      </w:pPr>
      <w:r w:rsidRPr="00421F95">
        <w:rPr>
          <w:rFonts w:ascii="Times New Roman" w:eastAsia="Times New Roman" w:hAnsi="Times New Roman" w:cs="Times New Roman"/>
          <w:color w:val="000000"/>
          <w:sz w:val="28"/>
          <w:szCs w:val="28"/>
          <w:shd w:val="clear" w:color="auto" w:fill="FFFFFF"/>
          <w:lang w:eastAsia="ru-RU"/>
        </w:rPr>
        <w:t xml:space="preserve">2.3. Размер ежемесячных и дополнительных </w:t>
      </w:r>
      <w:proofErr w:type="gramStart"/>
      <w:r w:rsidRPr="00421F95">
        <w:rPr>
          <w:rFonts w:ascii="Times New Roman" w:eastAsia="Times New Roman" w:hAnsi="Times New Roman" w:cs="Times New Roman"/>
          <w:color w:val="000000"/>
          <w:sz w:val="28"/>
          <w:szCs w:val="28"/>
          <w:shd w:val="clear" w:color="auto" w:fill="FFFFFF"/>
          <w:lang w:eastAsia="ru-RU"/>
        </w:rPr>
        <w:t>выплат работников</w:t>
      </w:r>
      <w:proofErr w:type="gramEnd"/>
      <w:r w:rsidRPr="00421F95">
        <w:rPr>
          <w:rFonts w:ascii="Times New Roman" w:eastAsia="Times New Roman" w:hAnsi="Times New Roman" w:cs="Times New Roman"/>
          <w:color w:val="000000"/>
          <w:sz w:val="28"/>
          <w:szCs w:val="28"/>
          <w:shd w:val="clear" w:color="auto" w:fill="FFFFFF"/>
          <w:lang w:eastAsia="ru-RU"/>
        </w:rPr>
        <w:t>, осуществляющих техническое обеспечение деятельности Администрации Жемчужинского сельского поселения</w:t>
      </w:r>
      <w:r w:rsidRPr="00421F95">
        <w:rPr>
          <w:rFonts w:ascii="Times New Roman" w:eastAsia="Times New Roman" w:hAnsi="Times New Roman" w:cs="Times New Roman"/>
          <w:color w:val="000000"/>
          <w:sz w:val="28"/>
          <w:szCs w:val="28"/>
          <w:lang w:eastAsia="ru-RU"/>
        </w:rPr>
        <w:t xml:space="preserve"> Нижнегорского района Республики Крым</w:t>
      </w:r>
      <w:r w:rsidR="008E2DDF">
        <w:rPr>
          <w:rFonts w:ascii="Times New Roman" w:eastAsia="Times New Roman" w:hAnsi="Times New Roman" w:cs="Times New Roman"/>
          <w:color w:val="000000"/>
          <w:sz w:val="28"/>
          <w:szCs w:val="28"/>
          <w:shd w:val="clear" w:color="auto" w:fill="FFFFFF"/>
          <w:lang w:eastAsia="ru-RU"/>
        </w:rPr>
        <w:t>, устанавливается из расчета:</w:t>
      </w:r>
    </w:p>
    <w:p w:rsidR="00421F95" w:rsidRPr="00421F95" w:rsidRDefault="00421F95" w:rsidP="00E638D0">
      <w:pPr>
        <w:widowControl w:val="0"/>
        <w:tabs>
          <w:tab w:val="left" w:pos="142"/>
        </w:tabs>
        <w:autoSpaceDE w:val="0"/>
        <w:autoSpaceDN w:val="0"/>
        <w:spacing w:after="0" w:line="20" w:lineRule="atLeast"/>
        <w:ind w:right="106"/>
        <w:contextualSpacing/>
        <w:jc w:val="both"/>
        <w:rPr>
          <w:rFonts w:ascii="Calibri" w:eastAsia="Times New Roman" w:hAnsi="Calibri" w:cs="Times New Roman"/>
          <w:lang w:eastAsia="ru-RU"/>
        </w:rPr>
      </w:pPr>
      <w:r w:rsidRPr="00421F95">
        <w:rPr>
          <w:rFonts w:ascii="Times New Roman" w:eastAsia="Times New Roman" w:hAnsi="Times New Roman" w:cs="Times New Roman"/>
          <w:sz w:val="28"/>
          <w:szCs w:val="28"/>
          <w:lang w:eastAsia="ru-RU"/>
        </w:rPr>
        <w:t>2.3.1. ежемесячная надбавка за высокие достижения в труде или за сложность и напряженность в труде или за сложность и напряженность в труде - в размере до 100 % должностного оклада (тарифной ставки заработной платы).</w:t>
      </w:r>
    </w:p>
    <w:p w:rsidR="00421F95" w:rsidRPr="00421F95" w:rsidRDefault="00E638D0" w:rsidP="00E638D0">
      <w:pPr>
        <w:spacing w:after="0" w:line="2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Размер</w:t>
      </w:r>
      <w:r w:rsidR="00421F95" w:rsidRPr="00421F95">
        <w:rPr>
          <w:rFonts w:ascii="Times New Roman" w:eastAsia="Times New Roman" w:hAnsi="Times New Roman" w:cs="Times New Roman"/>
          <w:color w:val="000000"/>
          <w:sz w:val="28"/>
          <w:szCs w:val="28"/>
          <w:lang w:eastAsia="ru-RU"/>
        </w:rPr>
        <w:t xml:space="preserve"> </w:t>
      </w:r>
      <w:r w:rsidR="00421F95" w:rsidRPr="00421F95">
        <w:rPr>
          <w:rFonts w:ascii="Times New Roman" w:eastAsia="Times New Roman" w:hAnsi="Times New Roman" w:cs="Times New Roman"/>
          <w:sz w:val="28"/>
          <w:szCs w:val="28"/>
          <w:lang w:eastAsia="ru-RU"/>
        </w:rPr>
        <w:t>ежемесячной надбавка за высокие достижения в труде или за сложность и напряженность в труде устанавливается распоряжение работодателя на календарный год и утверждается в штатном расписании.</w:t>
      </w:r>
    </w:p>
    <w:p w:rsidR="00421F95" w:rsidRPr="00421F95" w:rsidRDefault="00421F95" w:rsidP="008E2DDF">
      <w:pPr>
        <w:spacing w:after="0" w:line="20" w:lineRule="atLeast"/>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 xml:space="preserve">2.3.2. </w:t>
      </w:r>
      <w:proofErr w:type="gramStart"/>
      <w:r w:rsidRPr="00421F95">
        <w:rPr>
          <w:rFonts w:ascii="Times New Roman" w:eastAsia="Times New Roman" w:hAnsi="Times New Roman" w:cs="Times New Roman"/>
          <w:color w:val="000000"/>
          <w:sz w:val="28"/>
          <w:szCs w:val="28"/>
          <w:shd w:val="clear" w:color="auto" w:fill="FFFFFF"/>
          <w:lang w:eastAsia="ru-RU"/>
        </w:rPr>
        <w:t>ежемесячная</w:t>
      </w:r>
      <w:proofErr w:type="gramEnd"/>
      <w:r w:rsidRPr="00421F95">
        <w:rPr>
          <w:rFonts w:ascii="Times New Roman" w:eastAsia="Times New Roman" w:hAnsi="Times New Roman" w:cs="Times New Roman"/>
          <w:color w:val="000000"/>
          <w:sz w:val="28"/>
          <w:szCs w:val="28"/>
          <w:shd w:val="clear" w:color="auto" w:fill="FFFFFF"/>
          <w:lang w:eastAsia="ru-RU"/>
        </w:rPr>
        <w:t xml:space="preserve"> премии по результатам работы – размер премий не ограничивается</w:t>
      </w:r>
      <w:r w:rsidR="00E638D0">
        <w:rPr>
          <w:rFonts w:ascii="Times New Roman" w:eastAsia="Times New Roman" w:hAnsi="Times New Roman" w:cs="Times New Roman"/>
          <w:color w:val="000000"/>
          <w:sz w:val="28"/>
          <w:szCs w:val="28"/>
          <w:shd w:val="clear" w:color="auto" w:fill="FFFFFF"/>
          <w:lang w:eastAsia="ru-RU"/>
        </w:rPr>
        <w:t xml:space="preserve"> в пределах фонда оплаты труда.</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Размер выплаты премий по результатам работы определяется работодате</w:t>
      </w:r>
      <w:r w:rsidR="00E638D0">
        <w:rPr>
          <w:rFonts w:ascii="Times New Roman" w:eastAsia="Times New Roman" w:hAnsi="Times New Roman" w:cs="Times New Roman"/>
          <w:color w:val="000000"/>
          <w:sz w:val="28"/>
          <w:szCs w:val="28"/>
          <w:shd w:val="clear" w:color="auto" w:fill="FFFFFF"/>
          <w:lang w:eastAsia="ru-RU"/>
        </w:rPr>
        <w:t>лем на основании  распоряжения;</w:t>
      </w: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2.3.3. единовременная выплата при предоставлении ежегодного оплачиваемого отпуска  в размере двух должностных окл</w:t>
      </w:r>
      <w:r w:rsidR="00E638D0">
        <w:rPr>
          <w:rFonts w:ascii="Times New Roman" w:eastAsia="Times New Roman" w:hAnsi="Times New Roman" w:cs="Times New Roman"/>
          <w:color w:val="000000"/>
          <w:sz w:val="28"/>
          <w:szCs w:val="28"/>
          <w:shd w:val="clear" w:color="auto" w:fill="FFFFFF"/>
          <w:lang w:eastAsia="ru-RU"/>
        </w:rPr>
        <w:t>адов (ставок заработной платы).</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Единовременная выплата производится на основании заявления рабо</w:t>
      </w:r>
      <w:r w:rsidR="00E638D0">
        <w:rPr>
          <w:rFonts w:ascii="Times New Roman" w:eastAsia="Times New Roman" w:hAnsi="Times New Roman" w:cs="Times New Roman"/>
          <w:color w:val="000000"/>
          <w:sz w:val="28"/>
          <w:szCs w:val="28"/>
          <w:shd w:val="clear" w:color="auto" w:fill="FFFFFF"/>
          <w:lang w:eastAsia="ru-RU"/>
        </w:rPr>
        <w:t>тника о предоставлении отпуска.</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При разделении отпуска на части единовременная выплата к отпуску производится к одной из его частей, у</w:t>
      </w:r>
      <w:r w:rsidR="00E638D0">
        <w:rPr>
          <w:rFonts w:ascii="Times New Roman" w:eastAsia="Times New Roman" w:hAnsi="Times New Roman" w:cs="Times New Roman"/>
          <w:color w:val="000000"/>
          <w:sz w:val="28"/>
          <w:szCs w:val="28"/>
          <w:shd w:val="clear" w:color="auto" w:fill="FFFFFF"/>
          <w:lang w:eastAsia="ru-RU"/>
        </w:rPr>
        <w:t>казанной в заявлении работника.</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 xml:space="preserve">Работникам, впервые принятым на работу в органы местного самоуправления Жемчужинского сельского поселения Нижнегорского района Республики Крым </w:t>
      </w:r>
      <w:proofErr w:type="gramStart"/>
      <w:r w:rsidRPr="00421F95">
        <w:rPr>
          <w:rFonts w:ascii="Times New Roman" w:eastAsia="Times New Roman" w:hAnsi="Times New Roman" w:cs="Times New Roman"/>
          <w:color w:val="000000"/>
          <w:sz w:val="28"/>
          <w:szCs w:val="28"/>
          <w:shd w:val="clear" w:color="auto" w:fill="FFFFFF"/>
          <w:lang w:eastAsia="ru-RU"/>
        </w:rPr>
        <w:t>в</w:t>
      </w:r>
      <w:proofErr w:type="gramEnd"/>
      <w:r w:rsidRPr="00421F95">
        <w:rPr>
          <w:rFonts w:ascii="Times New Roman" w:eastAsia="Times New Roman" w:hAnsi="Times New Roman" w:cs="Times New Roman"/>
          <w:color w:val="000000"/>
          <w:sz w:val="28"/>
          <w:szCs w:val="28"/>
          <w:shd w:val="clear" w:color="auto" w:fill="FFFFFF"/>
          <w:lang w:eastAsia="ru-RU"/>
        </w:rPr>
        <w:t xml:space="preserve"> </w:t>
      </w:r>
      <w:proofErr w:type="gramStart"/>
      <w:r w:rsidRPr="00421F95">
        <w:rPr>
          <w:rFonts w:ascii="Times New Roman" w:eastAsia="Times New Roman" w:hAnsi="Times New Roman" w:cs="Times New Roman"/>
          <w:color w:val="000000"/>
          <w:sz w:val="28"/>
          <w:szCs w:val="28"/>
          <w:shd w:val="clear" w:color="auto" w:fill="FFFFFF"/>
          <w:lang w:eastAsia="ru-RU"/>
        </w:rPr>
        <w:t>текущем календарном году, и которым не был предоставлен ежегодный оплачиваемый отпуск, единовременная выплата к отпуску производится пропорционально полным календарным месяцам с момента приема на работу до окончания календарного года.</w:t>
      </w:r>
      <w:proofErr w:type="gramEnd"/>
      <w:r w:rsidRPr="00421F95">
        <w:rPr>
          <w:rFonts w:ascii="Times New Roman" w:eastAsia="Times New Roman" w:hAnsi="Times New Roman" w:cs="Times New Roman"/>
          <w:color w:val="000000"/>
          <w:sz w:val="28"/>
          <w:szCs w:val="28"/>
          <w:shd w:val="clear" w:color="auto" w:fill="FFFFFF"/>
          <w:lang w:eastAsia="ru-RU"/>
        </w:rPr>
        <w:t xml:space="preserve"> В этом случае единовременная выплата к отпуску предоставляется в послед</w:t>
      </w:r>
      <w:r w:rsidR="00E638D0">
        <w:rPr>
          <w:rFonts w:ascii="Times New Roman" w:eastAsia="Times New Roman" w:hAnsi="Times New Roman" w:cs="Times New Roman"/>
          <w:color w:val="000000"/>
          <w:sz w:val="28"/>
          <w:szCs w:val="28"/>
          <w:shd w:val="clear" w:color="auto" w:fill="FFFFFF"/>
          <w:lang w:eastAsia="ru-RU"/>
        </w:rPr>
        <w:t>нем месяце календарного года.</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В случае если работник в текущем календарном году не использовал своего права на ежегодный оплачиваемый отпуск, единовременная выплата производится в последнем месяце календарного года на о</w:t>
      </w:r>
      <w:r w:rsidR="00E638D0">
        <w:rPr>
          <w:rFonts w:ascii="Times New Roman" w:eastAsia="Times New Roman" w:hAnsi="Times New Roman" w:cs="Times New Roman"/>
          <w:color w:val="000000"/>
          <w:sz w:val="28"/>
          <w:szCs w:val="28"/>
          <w:shd w:val="clear" w:color="auto" w:fill="FFFFFF"/>
          <w:lang w:eastAsia="ru-RU"/>
        </w:rPr>
        <w:t>сновании письменного заявления.</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lastRenderedPageBreak/>
        <w:t>При увольнении работника, единовременная выплата осуществляется за фактически отработанные полные календарные мес</w:t>
      </w:r>
      <w:r w:rsidR="00E638D0">
        <w:rPr>
          <w:rFonts w:ascii="Times New Roman" w:eastAsia="Times New Roman" w:hAnsi="Times New Roman" w:cs="Times New Roman"/>
          <w:color w:val="000000"/>
          <w:sz w:val="28"/>
          <w:szCs w:val="28"/>
          <w:shd w:val="clear" w:color="auto" w:fill="FFFFFF"/>
          <w:lang w:eastAsia="ru-RU"/>
        </w:rPr>
        <w:t>яцы в текущем календарном году.</w:t>
      </w:r>
    </w:p>
    <w:p w:rsidR="00421F95" w:rsidRPr="00421F95" w:rsidRDefault="00421F95" w:rsidP="008E2DDF">
      <w:pPr>
        <w:spacing w:line="20" w:lineRule="atLeast"/>
        <w:ind w:firstLine="708"/>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 xml:space="preserve">Единовременная выплата к отпуску выплачивается исходя из установленного штатным расписанием должностного оклада по замещаемой </w:t>
      </w:r>
      <w:r w:rsidR="00E638D0">
        <w:rPr>
          <w:rFonts w:ascii="Times New Roman" w:eastAsia="Times New Roman" w:hAnsi="Times New Roman" w:cs="Times New Roman"/>
          <w:color w:val="000000"/>
          <w:sz w:val="28"/>
          <w:szCs w:val="28"/>
          <w:shd w:val="clear" w:color="auto" w:fill="FFFFFF"/>
          <w:lang w:eastAsia="ru-RU"/>
        </w:rPr>
        <w:t>должности на момент ее выплаты.</w:t>
      </w: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color w:val="000000"/>
          <w:sz w:val="28"/>
          <w:szCs w:val="28"/>
          <w:shd w:val="clear" w:color="auto" w:fill="FFFFFF"/>
          <w:lang w:eastAsia="ru-RU"/>
        </w:rPr>
        <w:t>2.3.4. материальная помощь</w:t>
      </w:r>
      <w:r w:rsidR="00E638D0">
        <w:rPr>
          <w:rFonts w:ascii="Times New Roman" w:eastAsia="Times New Roman" w:hAnsi="Times New Roman" w:cs="Times New Roman"/>
          <w:color w:val="000000"/>
          <w:sz w:val="28"/>
          <w:szCs w:val="28"/>
          <w:shd w:val="clear" w:color="auto" w:fill="FFFFFF"/>
          <w:lang w:eastAsia="ru-RU"/>
        </w:rPr>
        <w:t xml:space="preserve"> в размере должностного оклада.</w:t>
      </w:r>
    </w:p>
    <w:p w:rsidR="00421F95" w:rsidRPr="00421F95" w:rsidRDefault="00421F95" w:rsidP="008E2DDF">
      <w:pPr>
        <w:spacing w:line="20" w:lineRule="atLeast"/>
        <w:ind w:firstLine="708"/>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Материальная помощь выплачивается один раз в год по заявлению работника, проработавшего  не менее 6 месяцев.</w:t>
      </w:r>
    </w:p>
    <w:p w:rsidR="00421F95" w:rsidRPr="00421F95" w:rsidRDefault="00421F95" w:rsidP="008E2DDF">
      <w:pPr>
        <w:spacing w:line="20" w:lineRule="atLeast"/>
        <w:ind w:firstLine="708"/>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 xml:space="preserve">Решение об оказании материальной помощи принимается на основании письменного заявления работника. </w:t>
      </w:r>
    </w:p>
    <w:p w:rsidR="00421F95" w:rsidRPr="00421F95" w:rsidRDefault="00421F95" w:rsidP="008E2DDF">
      <w:pPr>
        <w:spacing w:line="20" w:lineRule="atLeast"/>
        <w:contextualSpacing/>
        <w:jc w:val="both"/>
        <w:rPr>
          <w:rFonts w:ascii="Times New Roman" w:eastAsia="Times New Roman" w:hAnsi="Times New Roman" w:cs="Times New Roman"/>
          <w:color w:val="000000"/>
          <w:sz w:val="28"/>
          <w:szCs w:val="28"/>
          <w:lang w:eastAsia="ru-RU"/>
        </w:rPr>
      </w:pPr>
      <w:r w:rsidRPr="00421F95">
        <w:rPr>
          <w:rFonts w:ascii="Times New Roman" w:eastAsia="Times New Roman" w:hAnsi="Times New Roman" w:cs="Times New Roman"/>
          <w:sz w:val="28"/>
          <w:szCs w:val="28"/>
          <w:lang w:eastAsia="ru-RU"/>
        </w:rPr>
        <w:tab/>
        <w:t>Выплата материальной помощи производится, как правило, при предоставлении ежегодного оплачиваемого отпуска, но может быть по просьбе работника и по решению работодателя выплачена по частям в иные сроки.</w:t>
      </w:r>
    </w:p>
    <w:p w:rsidR="00421F95" w:rsidRPr="00421F95" w:rsidRDefault="00421F95" w:rsidP="008E2DDF">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E638D0">
      <w:pPr>
        <w:widowControl w:val="0"/>
        <w:autoSpaceDE w:val="0"/>
        <w:autoSpaceDN w:val="0"/>
        <w:spacing w:before="1" w:after="0" w:line="20" w:lineRule="atLeast"/>
        <w:contextualSpacing/>
        <w:jc w:val="center"/>
        <w:outlineLvl w:val="1"/>
        <w:rPr>
          <w:rFonts w:ascii="Times New Roman" w:eastAsia="Times New Roman" w:hAnsi="Times New Roman" w:cs="Times New Roman"/>
          <w:b/>
          <w:bCs/>
          <w:sz w:val="28"/>
          <w:szCs w:val="28"/>
          <w:lang w:eastAsia="ru-RU" w:bidi="ru-RU"/>
        </w:rPr>
      </w:pPr>
      <w:r w:rsidRPr="00421F95">
        <w:rPr>
          <w:rFonts w:ascii="Times New Roman" w:eastAsia="Times New Roman" w:hAnsi="Times New Roman" w:cs="Times New Roman"/>
          <w:b/>
          <w:bCs/>
          <w:sz w:val="28"/>
          <w:szCs w:val="28"/>
          <w:lang w:eastAsia="ru-RU" w:bidi="ru-RU"/>
        </w:rPr>
        <w:t>3. Планирование средств на выплату заработной платы работникам, осуществляющих техническое обеспечение деятельности</w:t>
      </w:r>
    </w:p>
    <w:p w:rsidR="00421F95" w:rsidRPr="00421F95" w:rsidRDefault="00421F95" w:rsidP="00E638D0">
      <w:pPr>
        <w:widowControl w:val="0"/>
        <w:autoSpaceDE w:val="0"/>
        <w:autoSpaceDN w:val="0"/>
        <w:spacing w:before="1" w:after="0" w:line="20" w:lineRule="atLeast"/>
        <w:contextualSpacing/>
        <w:jc w:val="center"/>
        <w:outlineLvl w:val="1"/>
        <w:rPr>
          <w:rFonts w:ascii="Times New Roman" w:eastAsia="Times New Roman" w:hAnsi="Times New Roman" w:cs="Times New Roman"/>
          <w:b/>
          <w:bCs/>
          <w:sz w:val="28"/>
          <w:szCs w:val="28"/>
          <w:lang w:eastAsia="ru-RU" w:bidi="ru-RU"/>
        </w:rPr>
      </w:pPr>
      <w:r w:rsidRPr="00421F95">
        <w:rPr>
          <w:rFonts w:ascii="Times New Roman" w:eastAsia="Times New Roman" w:hAnsi="Times New Roman" w:cs="Times New Roman"/>
          <w:b/>
          <w:bCs/>
          <w:sz w:val="28"/>
          <w:szCs w:val="28"/>
          <w:lang w:eastAsia="ru-RU" w:bidi="ru-RU"/>
        </w:rPr>
        <w:t>Администрации Жемчужинского сельского поселения Нижнегорского района Республики Крым</w:t>
      </w:r>
    </w:p>
    <w:p w:rsidR="00421F95" w:rsidRPr="00421F95" w:rsidRDefault="00E638D0" w:rsidP="00E638D0">
      <w:pPr>
        <w:widowControl w:val="0"/>
        <w:tabs>
          <w:tab w:val="left" w:pos="709"/>
        </w:tabs>
        <w:autoSpaceDE w:val="0"/>
        <w:autoSpaceDN w:val="0"/>
        <w:spacing w:after="0" w:line="20" w:lineRule="atLeast"/>
        <w:ind w:right="1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21F95" w:rsidRPr="00421F95">
        <w:rPr>
          <w:rFonts w:ascii="Times New Roman" w:eastAsia="Times New Roman" w:hAnsi="Times New Roman" w:cs="Times New Roman"/>
          <w:sz w:val="28"/>
          <w:szCs w:val="28"/>
          <w:lang w:eastAsia="ru-RU"/>
        </w:rPr>
        <w:t>При формировании фонда оплаты труда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 сверх средств, направляемых для выплаты должностных окладов, предусматриваются следующие выплаты (в расчете на год):</w:t>
      </w:r>
    </w:p>
    <w:p w:rsidR="00421F95" w:rsidRPr="00421F95" w:rsidRDefault="00421F95" w:rsidP="008E2DDF">
      <w:pPr>
        <w:widowControl w:val="0"/>
        <w:tabs>
          <w:tab w:val="left" w:pos="142"/>
        </w:tabs>
        <w:autoSpaceDE w:val="0"/>
        <w:autoSpaceDN w:val="0"/>
        <w:spacing w:after="0" w:line="20" w:lineRule="atLeast"/>
        <w:ind w:left="142" w:right="106" w:hanging="223"/>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 xml:space="preserve">1) </w:t>
      </w:r>
      <w:proofErr w:type="gramStart"/>
      <w:r w:rsidRPr="00421F95">
        <w:rPr>
          <w:rFonts w:ascii="Times New Roman" w:eastAsia="Times New Roman" w:hAnsi="Times New Roman" w:cs="Times New Roman"/>
          <w:sz w:val="28"/>
          <w:szCs w:val="28"/>
          <w:lang w:eastAsia="ru-RU"/>
        </w:rPr>
        <w:t>ежемесячной</w:t>
      </w:r>
      <w:proofErr w:type="gramEnd"/>
      <w:r w:rsidRPr="00421F95">
        <w:rPr>
          <w:rFonts w:ascii="Times New Roman" w:eastAsia="Times New Roman" w:hAnsi="Times New Roman" w:cs="Times New Roman"/>
          <w:sz w:val="28"/>
          <w:szCs w:val="28"/>
          <w:lang w:eastAsia="ru-RU"/>
        </w:rPr>
        <w:t xml:space="preserve"> надбавка за высокие достижения в труде или за сложность и напряженность в труде - в размере 6 должностных окладов, для лиц указанных в приложении.</w:t>
      </w:r>
    </w:p>
    <w:p w:rsidR="00E638D0" w:rsidRDefault="00421F95" w:rsidP="00E638D0">
      <w:pPr>
        <w:widowControl w:val="0"/>
        <w:tabs>
          <w:tab w:val="left" w:pos="142"/>
        </w:tabs>
        <w:autoSpaceDE w:val="0"/>
        <w:autoSpaceDN w:val="0"/>
        <w:spacing w:after="0" w:line="20" w:lineRule="atLeast"/>
        <w:ind w:left="142" w:right="106" w:hanging="223"/>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2) премий по результатам работы - в размере 6  должностных окладов.</w:t>
      </w:r>
    </w:p>
    <w:p w:rsidR="00E638D0" w:rsidRDefault="00421F95" w:rsidP="00E638D0">
      <w:pPr>
        <w:widowControl w:val="0"/>
        <w:tabs>
          <w:tab w:val="left" w:pos="142"/>
        </w:tabs>
        <w:autoSpaceDE w:val="0"/>
        <w:autoSpaceDN w:val="0"/>
        <w:spacing w:after="0" w:line="20" w:lineRule="atLeast"/>
        <w:ind w:left="142" w:right="106" w:hanging="223"/>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3) единовременной выплаты при предоставлении ежегодно</w:t>
      </w:r>
      <w:r w:rsidR="00E638D0">
        <w:rPr>
          <w:rFonts w:ascii="Times New Roman" w:eastAsia="Times New Roman" w:hAnsi="Times New Roman" w:cs="Times New Roman"/>
          <w:sz w:val="28"/>
          <w:szCs w:val="28"/>
          <w:lang w:eastAsia="ru-RU"/>
        </w:rPr>
        <w:t xml:space="preserve">го оплачиваемого отпуска –  в </w:t>
      </w:r>
      <w:r w:rsidRPr="00421F95">
        <w:rPr>
          <w:rFonts w:ascii="Times New Roman" w:eastAsia="Times New Roman" w:hAnsi="Times New Roman" w:cs="Times New Roman"/>
          <w:sz w:val="28"/>
          <w:szCs w:val="28"/>
          <w:lang w:eastAsia="ru-RU"/>
        </w:rPr>
        <w:t>размере 2 должностных окладов.</w:t>
      </w:r>
    </w:p>
    <w:p w:rsidR="00421F95" w:rsidRPr="00421F95" w:rsidRDefault="00421F95" w:rsidP="00E638D0">
      <w:pPr>
        <w:widowControl w:val="0"/>
        <w:tabs>
          <w:tab w:val="left" w:pos="142"/>
        </w:tabs>
        <w:autoSpaceDE w:val="0"/>
        <w:autoSpaceDN w:val="0"/>
        <w:spacing w:after="0" w:line="20" w:lineRule="atLeast"/>
        <w:ind w:left="142" w:right="106" w:hanging="223"/>
        <w:contextualSpacing/>
        <w:jc w:val="both"/>
        <w:rPr>
          <w:rFonts w:ascii="Times New Roman" w:eastAsia="Times New Roman" w:hAnsi="Times New Roman" w:cs="Times New Roman"/>
          <w:sz w:val="28"/>
          <w:szCs w:val="28"/>
          <w:lang w:eastAsia="ru-RU"/>
        </w:rPr>
      </w:pPr>
      <w:r w:rsidRPr="00421F95">
        <w:rPr>
          <w:rFonts w:ascii="Times New Roman" w:eastAsia="Times New Roman" w:hAnsi="Times New Roman" w:cs="Times New Roman"/>
          <w:sz w:val="28"/>
          <w:szCs w:val="28"/>
          <w:lang w:eastAsia="ru-RU"/>
        </w:rPr>
        <w:t>4) материальная помощь –</w:t>
      </w:r>
      <w:r w:rsidR="00E638D0">
        <w:rPr>
          <w:rFonts w:ascii="Times New Roman" w:eastAsia="Times New Roman" w:hAnsi="Times New Roman" w:cs="Times New Roman"/>
          <w:sz w:val="28"/>
          <w:szCs w:val="28"/>
          <w:lang w:eastAsia="ru-RU"/>
        </w:rPr>
        <w:t xml:space="preserve"> в размере  должностного оклада</w:t>
      </w:r>
      <w:r w:rsidRPr="00421F95">
        <w:rPr>
          <w:rFonts w:ascii="Times New Roman" w:eastAsia="Times New Roman" w:hAnsi="Times New Roman" w:cs="Times New Roman"/>
          <w:sz w:val="28"/>
          <w:szCs w:val="28"/>
          <w:lang w:eastAsia="ru-RU"/>
        </w:rPr>
        <w:t>.</w:t>
      </w:r>
    </w:p>
    <w:p w:rsidR="00421F95" w:rsidRPr="00421F95" w:rsidRDefault="00421F95" w:rsidP="008E2DDF">
      <w:pPr>
        <w:widowControl w:val="0"/>
        <w:autoSpaceDE w:val="0"/>
        <w:autoSpaceDN w:val="0"/>
        <w:spacing w:after="0" w:line="20" w:lineRule="atLeast"/>
        <w:ind w:right="113"/>
        <w:contextualSpacing/>
        <w:jc w:val="both"/>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sz w:val="28"/>
          <w:szCs w:val="28"/>
          <w:lang w:eastAsia="ru-RU" w:bidi="ru-RU"/>
        </w:rPr>
        <w:tab/>
        <w:t>Работодатель имеет право перераспределять средства фонда оплаты труда между выплатами, предусмотренными настоящим  пунктом.</w:t>
      </w:r>
    </w:p>
    <w:p w:rsidR="00421F95" w:rsidRPr="00421F95" w:rsidRDefault="00421F95" w:rsidP="00E638D0">
      <w:pPr>
        <w:widowControl w:val="0"/>
        <w:autoSpaceDE w:val="0"/>
        <w:autoSpaceDN w:val="0"/>
        <w:spacing w:after="0" w:line="20" w:lineRule="atLeast"/>
        <w:ind w:right="116" w:firstLine="567"/>
        <w:contextualSpacing/>
        <w:jc w:val="both"/>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sz w:val="28"/>
          <w:szCs w:val="28"/>
          <w:lang w:eastAsia="ru-RU" w:bidi="ru-RU"/>
        </w:rPr>
        <w:t>Все выплаты, предусмотренные настоящ</w:t>
      </w:r>
      <w:r w:rsidR="00E638D0">
        <w:rPr>
          <w:rFonts w:ascii="Times New Roman" w:eastAsia="Times New Roman" w:hAnsi="Times New Roman" w:cs="Times New Roman"/>
          <w:sz w:val="28"/>
          <w:szCs w:val="28"/>
          <w:lang w:eastAsia="ru-RU" w:bidi="ru-RU"/>
        </w:rPr>
        <w:t xml:space="preserve">им Положением, осуществляются в </w:t>
      </w:r>
      <w:r w:rsidRPr="00421F95">
        <w:rPr>
          <w:rFonts w:ascii="Times New Roman" w:eastAsia="Times New Roman" w:hAnsi="Times New Roman" w:cs="Times New Roman"/>
          <w:sz w:val="28"/>
          <w:szCs w:val="28"/>
          <w:lang w:eastAsia="ru-RU" w:bidi="ru-RU"/>
        </w:rPr>
        <w:t xml:space="preserve">пределах </w:t>
      </w:r>
      <w:proofErr w:type="gramStart"/>
      <w:r w:rsidRPr="00421F95">
        <w:rPr>
          <w:rFonts w:ascii="Times New Roman" w:eastAsia="Times New Roman" w:hAnsi="Times New Roman" w:cs="Times New Roman"/>
          <w:sz w:val="28"/>
          <w:szCs w:val="28"/>
          <w:lang w:eastAsia="ru-RU" w:bidi="ru-RU"/>
        </w:rPr>
        <w:t>фонда оплаты труда соответствующего органа местного самоуправления</w:t>
      </w:r>
      <w:proofErr w:type="gramEnd"/>
      <w:r w:rsidRPr="00421F95">
        <w:rPr>
          <w:rFonts w:ascii="Times New Roman" w:eastAsia="Times New Roman" w:hAnsi="Times New Roman" w:cs="Times New Roman"/>
          <w:sz w:val="28"/>
          <w:szCs w:val="28"/>
          <w:lang w:eastAsia="ru-RU" w:bidi="ru-RU"/>
        </w:rPr>
        <w:t>.</w:t>
      </w:r>
    </w:p>
    <w:p w:rsidR="00421F95" w:rsidRPr="00421F95" w:rsidRDefault="00421F95" w:rsidP="008E2DDF">
      <w:pPr>
        <w:widowControl w:val="0"/>
        <w:autoSpaceDE w:val="0"/>
        <w:autoSpaceDN w:val="0"/>
        <w:spacing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E638D0" w:rsidRDefault="00E638D0"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E638D0" w:rsidRPr="00421F95" w:rsidRDefault="00E638D0"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bookmarkStart w:id="0" w:name="_GoBack"/>
      <w:bookmarkEnd w:id="0"/>
    </w:p>
    <w:p w:rsidR="00421F95" w:rsidRPr="00421F95" w:rsidRDefault="00421F95" w:rsidP="00E638D0">
      <w:pPr>
        <w:widowControl w:val="0"/>
        <w:autoSpaceDE w:val="0"/>
        <w:autoSpaceDN w:val="0"/>
        <w:spacing w:before="4" w:after="0" w:line="20" w:lineRule="atLeast"/>
        <w:contextualSpacing/>
        <w:jc w:val="right"/>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sz w:val="28"/>
          <w:szCs w:val="28"/>
          <w:lang w:eastAsia="ru-RU" w:bidi="ru-RU"/>
        </w:rPr>
        <w:lastRenderedPageBreak/>
        <w:t>Приложение 1</w:t>
      </w:r>
    </w:p>
    <w:p w:rsidR="00421F95" w:rsidRPr="00421F95" w:rsidRDefault="00421F95" w:rsidP="00E638D0">
      <w:pPr>
        <w:widowControl w:val="0"/>
        <w:autoSpaceDE w:val="0"/>
        <w:autoSpaceDN w:val="0"/>
        <w:spacing w:before="4" w:after="0" w:line="20" w:lineRule="atLeast"/>
        <w:contextualSpacing/>
        <w:jc w:val="right"/>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sz w:val="28"/>
          <w:szCs w:val="28"/>
          <w:lang w:eastAsia="ru-RU" w:bidi="ru-RU"/>
        </w:rPr>
        <w:t xml:space="preserve"> к  Положению об оплате труда работников,</w:t>
      </w:r>
    </w:p>
    <w:p w:rsidR="00421F95" w:rsidRPr="00421F95" w:rsidRDefault="00421F95" w:rsidP="00E638D0">
      <w:pPr>
        <w:widowControl w:val="0"/>
        <w:autoSpaceDE w:val="0"/>
        <w:autoSpaceDN w:val="0"/>
        <w:spacing w:before="4" w:after="0" w:line="20" w:lineRule="atLeast"/>
        <w:contextualSpacing/>
        <w:jc w:val="right"/>
        <w:rPr>
          <w:rFonts w:ascii="Times New Roman" w:eastAsia="Times New Roman" w:hAnsi="Times New Roman" w:cs="Times New Roman"/>
          <w:sz w:val="28"/>
          <w:szCs w:val="28"/>
          <w:lang w:eastAsia="ru-RU" w:bidi="ru-RU"/>
        </w:rPr>
      </w:pPr>
      <w:proofErr w:type="gramStart"/>
      <w:r w:rsidRPr="00421F95">
        <w:rPr>
          <w:rFonts w:ascii="Times New Roman" w:eastAsia="Times New Roman" w:hAnsi="Times New Roman" w:cs="Times New Roman"/>
          <w:sz w:val="28"/>
          <w:szCs w:val="28"/>
          <w:lang w:eastAsia="ru-RU" w:bidi="ru-RU"/>
        </w:rPr>
        <w:t>осуществляющих</w:t>
      </w:r>
      <w:proofErr w:type="gramEnd"/>
      <w:r w:rsidRPr="00421F95">
        <w:rPr>
          <w:rFonts w:ascii="Times New Roman" w:eastAsia="Times New Roman" w:hAnsi="Times New Roman" w:cs="Times New Roman"/>
          <w:sz w:val="28"/>
          <w:szCs w:val="28"/>
          <w:lang w:eastAsia="ru-RU" w:bidi="ru-RU"/>
        </w:rPr>
        <w:t xml:space="preserve"> техни</w:t>
      </w:r>
      <w:r w:rsidR="00E638D0">
        <w:rPr>
          <w:rFonts w:ascii="Times New Roman" w:eastAsia="Times New Roman" w:hAnsi="Times New Roman" w:cs="Times New Roman"/>
          <w:sz w:val="28"/>
          <w:szCs w:val="28"/>
          <w:lang w:eastAsia="ru-RU" w:bidi="ru-RU"/>
        </w:rPr>
        <w:t>ческое обеспечение деятельности</w:t>
      </w:r>
    </w:p>
    <w:p w:rsidR="00421F95" w:rsidRPr="00421F95" w:rsidRDefault="00421F95" w:rsidP="00E638D0">
      <w:pPr>
        <w:widowControl w:val="0"/>
        <w:autoSpaceDE w:val="0"/>
        <w:autoSpaceDN w:val="0"/>
        <w:spacing w:before="4" w:after="0" w:line="20" w:lineRule="atLeast"/>
        <w:contextualSpacing/>
        <w:jc w:val="right"/>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sz w:val="28"/>
          <w:szCs w:val="28"/>
          <w:lang w:eastAsia="ru-RU" w:bidi="ru-RU"/>
        </w:rPr>
        <w:t xml:space="preserve"> Администрации Жемчужинского сельского поселения</w:t>
      </w:r>
    </w:p>
    <w:p w:rsidR="00421F95" w:rsidRPr="00421F95" w:rsidRDefault="00421F95" w:rsidP="00E638D0">
      <w:pPr>
        <w:widowControl w:val="0"/>
        <w:autoSpaceDE w:val="0"/>
        <w:autoSpaceDN w:val="0"/>
        <w:spacing w:before="4" w:after="0" w:line="20" w:lineRule="atLeast"/>
        <w:contextualSpacing/>
        <w:jc w:val="right"/>
        <w:rPr>
          <w:rFonts w:ascii="Times New Roman" w:eastAsia="Times New Roman" w:hAnsi="Times New Roman" w:cs="Times New Roman"/>
          <w:sz w:val="28"/>
          <w:szCs w:val="28"/>
          <w:lang w:eastAsia="ru-RU" w:bidi="ru-RU"/>
        </w:rPr>
      </w:pPr>
      <w:r w:rsidRPr="00421F95">
        <w:rPr>
          <w:rFonts w:ascii="Times New Roman" w:eastAsia="Times New Roman" w:hAnsi="Times New Roman" w:cs="Times New Roman"/>
          <w:sz w:val="28"/>
          <w:szCs w:val="28"/>
          <w:lang w:eastAsia="ru-RU" w:bidi="ru-RU"/>
        </w:rPr>
        <w:t xml:space="preserve"> Нижнегорского района Республики Крым</w:t>
      </w:r>
    </w:p>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tbl>
      <w:tblPr>
        <w:tblStyle w:val="1"/>
        <w:tblW w:w="9922" w:type="dxa"/>
        <w:tblInd w:w="392" w:type="dxa"/>
        <w:tblLayout w:type="fixed"/>
        <w:tblLook w:val="04A0" w:firstRow="1" w:lastRow="0" w:firstColumn="1" w:lastColumn="0" w:noHBand="0" w:noVBand="1"/>
      </w:tblPr>
      <w:tblGrid>
        <w:gridCol w:w="5245"/>
        <w:gridCol w:w="4677"/>
      </w:tblGrid>
      <w:tr w:rsidR="00421F95" w:rsidRPr="00421F95" w:rsidTr="00E638D0">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widowControl w:val="0"/>
              <w:autoSpaceDE w:val="0"/>
              <w:autoSpaceDN w:val="0"/>
              <w:spacing w:before="4" w:line="20" w:lineRule="atLeast"/>
              <w:contextualSpacing/>
              <w:jc w:val="both"/>
              <w:rPr>
                <w:rFonts w:ascii="Times New Roman" w:hAnsi="Times New Roman"/>
                <w:sz w:val="28"/>
                <w:szCs w:val="28"/>
                <w:lang w:bidi="ru-RU"/>
              </w:rPr>
            </w:pPr>
            <w:r w:rsidRPr="00421F95">
              <w:rPr>
                <w:rFonts w:ascii="Times New Roman" w:hAnsi="Times New Roman"/>
                <w:sz w:val="28"/>
                <w:szCs w:val="28"/>
                <w:lang w:bidi="ru-RU"/>
              </w:rPr>
              <w:t>Наименование должностей</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widowControl w:val="0"/>
              <w:autoSpaceDE w:val="0"/>
              <w:autoSpaceDN w:val="0"/>
              <w:spacing w:before="4" w:line="20" w:lineRule="atLeast"/>
              <w:contextualSpacing/>
              <w:jc w:val="both"/>
              <w:rPr>
                <w:rFonts w:ascii="Times New Roman" w:hAnsi="Times New Roman"/>
                <w:sz w:val="28"/>
                <w:szCs w:val="28"/>
                <w:lang w:bidi="ru-RU"/>
              </w:rPr>
            </w:pPr>
            <w:r w:rsidRPr="00421F95">
              <w:rPr>
                <w:rFonts w:ascii="Times New Roman" w:hAnsi="Times New Roman"/>
                <w:sz w:val="28"/>
                <w:szCs w:val="28"/>
                <w:lang w:bidi="ru-RU"/>
              </w:rPr>
              <w:t>Коэффициенты, применяемые при исчислении должностных окладов ставок заработной платы</w:t>
            </w:r>
          </w:p>
        </w:tc>
      </w:tr>
      <w:tr w:rsidR="00421F95" w:rsidRPr="00421F95" w:rsidTr="00E638D0">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widowControl w:val="0"/>
              <w:autoSpaceDE w:val="0"/>
              <w:autoSpaceDN w:val="0"/>
              <w:spacing w:before="4" w:line="20" w:lineRule="atLeast"/>
              <w:contextualSpacing/>
              <w:jc w:val="both"/>
              <w:rPr>
                <w:rFonts w:ascii="Times New Roman" w:hAnsi="Times New Roman"/>
                <w:sz w:val="28"/>
                <w:szCs w:val="28"/>
                <w:lang w:bidi="ru-RU"/>
              </w:rPr>
            </w:pPr>
            <w:r w:rsidRPr="00421F95">
              <w:rPr>
                <w:rFonts w:ascii="Times New Roman" w:hAnsi="Times New Roman"/>
                <w:sz w:val="28"/>
                <w:szCs w:val="28"/>
                <w:lang w:bidi="ru-RU"/>
              </w:rPr>
              <w:t>Бухгалтер</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widowControl w:val="0"/>
              <w:autoSpaceDE w:val="0"/>
              <w:autoSpaceDN w:val="0"/>
              <w:spacing w:before="4" w:line="20" w:lineRule="atLeast"/>
              <w:contextualSpacing/>
              <w:jc w:val="both"/>
              <w:rPr>
                <w:rFonts w:ascii="Times New Roman" w:hAnsi="Times New Roman"/>
                <w:sz w:val="28"/>
                <w:szCs w:val="28"/>
                <w:lang w:bidi="ru-RU"/>
              </w:rPr>
            </w:pPr>
            <w:r w:rsidRPr="00421F95">
              <w:rPr>
                <w:rFonts w:ascii="Times New Roman" w:hAnsi="Times New Roman"/>
                <w:sz w:val="28"/>
                <w:szCs w:val="28"/>
                <w:lang w:bidi="ru-RU"/>
              </w:rPr>
              <w:t>1,45</w:t>
            </w:r>
          </w:p>
        </w:tc>
      </w:tr>
      <w:tr w:rsidR="00421F95" w:rsidRPr="00421F95" w:rsidTr="00E638D0">
        <w:tc>
          <w:tcPr>
            <w:tcW w:w="5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widowControl w:val="0"/>
              <w:autoSpaceDE w:val="0"/>
              <w:autoSpaceDN w:val="0"/>
              <w:spacing w:before="4" w:line="20" w:lineRule="atLeast"/>
              <w:contextualSpacing/>
              <w:jc w:val="both"/>
              <w:rPr>
                <w:rFonts w:ascii="Times New Roman" w:hAnsi="Times New Roman"/>
                <w:sz w:val="28"/>
                <w:szCs w:val="28"/>
                <w:lang w:bidi="ru-RU"/>
              </w:rPr>
            </w:pPr>
            <w:r w:rsidRPr="00421F95">
              <w:rPr>
                <w:rFonts w:ascii="Times New Roman" w:hAnsi="Times New Roman"/>
                <w:sz w:val="28"/>
                <w:szCs w:val="28"/>
                <w:lang w:bidi="ru-RU"/>
              </w:rPr>
              <w:t>Уборщик служебных помещений</w:t>
            </w:r>
          </w:p>
        </w:tc>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1F95" w:rsidRPr="00421F95" w:rsidRDefault="00421F95" w:rsidP="008E2DDF">
            <w:pPr>
              <w:widowControl w:val="0"/>
              <w:autoSpaceDE w:val="0"/>
              <w:autoSpaceDN w:val="0"/>
              <w:spacing w:before="4" w:line="20" w:lineRule="atLeast"/>
              <w:contextualSpacing/>
              <w:jc w:val="both"/>
              <w:rPr>
                <w:rFonts w:ascii="Times New Roman" w:hAnsi="Times New Roman"/>
                <w:sz w:val="28"/>
                <w:szCs w:val="28"/>
                <w:lang w:bidi="ru-RU"/>
              </w:rPr>
            </w:pPr>
            <w:r w:rsidRPr="00421F95">
              <w:rPr>
                <w:rFonts w:ascii="Times New Roman" w:hAnsi="Times New Roman"/>
                <w:sz w:val="28"/>
                <w:szCs w:val="28"/>
                <w:lang w:bidi="ru-RU"/>
              </w:rPr>
              <w:t>1,0</w:t>
            </w:r>
          </w:p>
        </w:tc>
      </w:tr>
    </w:tbl>
    <w:p w:rsidR="00421F95" w:rsidRPr="00421F95" w:rsidRDefault="00421F95" w:rsidP="008E2DDF">
      <w:pPr>
        <w:widowControl w:val="0"/>
        <w:autoSpaceDE w:val="0"/>
        <w:autoSpaceDN w:val="0"/>
        <w:spacing w:before="4" w:after="0" w:line="20" w:lineRule="atLeast"/>
        <w:contextualSpacing/>
        <w:jc w:val="both"/>
        <w:rPr>
          <w:rFonts w:ascii="Times New Roman" w:eastAsia="Times New Roman" w:hAnsi="Times New Roman" w:cs="Times New Roman"/>
          <w:sz w:val="28"/>
          <w:szCs w:val="28"/>
          <w:lang w:eastAsia="ru-RU" w:bidi="ru-RU"/>
        </w:rPr>
      </w:pPr>
    </w:p>
    <w:p w:rsidR="00F905A1" w:rsidRDefault="00F905A1" w:rsidP="008E2DDF">
      <w:pPr>
        <w:spacing w:line="20" w:lineRule="atLeast"/>
        <w:contextualSpacing/>
        <w:jc w:val="both"/>
      </w:pPr>
    </w:p>
    <w:sectPr w:rsidR="00F905A1" w:rsidSect="008E2DD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30"/>
    <w:rsid w:val="00421F95"/>
    <w:rsid w:val="00856130"/>
    <w:rsid w:val="008E2DDF"/>
    <w:rsid w:val="00E638D0"/>
    <w:rsid w:val="00F90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21F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21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3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21F9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21F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38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07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1385</Words>
  <Characters>7895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2018-05-31T11:25:00Z</cp:lastPrinted>
  <dcterms:created xsi:type="dcterms:W3CDTF">2018-05-31T08:26:00Z</dcterms:created>
  <dcterms:modified xsi:type="dcterms:W3CDTF">2018-05-31T11:26:00Z</dcterms:modified>
</cp:coreProperties>
</file>