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A" w:rsidRPr="006E0D86" w:rsidRDefault="009A51EA" w:rsidP="006E0D86">
      <w:pPr>
        <w:spacing w:after="0" w:line="20" w:lineRule="atLeast"/>
        <w:ind w:right="21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r w:rsidRPr="006E0D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НИЖНЕГОРСКИЙ РАЙОН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ЖЕМЧУЖИНСКИЙ СЕЛЬСКИЙ СОВЕТ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39- я сессия 1–</w:t>
      </w:r>
      <w:r w:rsidR="006E0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E0D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созыва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51EA" w:rsidRPr="006E0D86" w:rsidRDefault="006E0D86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1EA" w:rsidRPr="006E0D86" w:rsidRDefault="006E0D86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39/2_</w:t>
      </w:r>
      <w:r w:rsidR="009A51EA" w:rsidRPr="006E0D8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.05.2018.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Жемчужинского 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14-ой сессии 1-го созыва от 27.11.2015г.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№ 1 «Об установлении земельного налога 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Жемчужинского </w:t>
      </w:r>
      <w:proofErr w:type="gram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поселения Нижнегорского района Республики Крым»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главой 31 Налоговым Кодексом РФ, Федеральным законом от 06 октября 2003 года №131-ФЗ «Об общих принципах организации местного самоуправления в Российской Федерации», Законом Республики Крым от 21.08.2014г. №54-ЗРК «Об основах местного самоуправления в Республике Крым», в связи с принятием Федерального закона от 29.11.2014г. №379-ФЗ « О внесении изменений в части первую и вторую Налогового</w:t>
      </w:r>
      <w:proofErr w:type="gram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РФ, Федерального закона от 04.11.2014г.  №347-ФЗ «О внесении изменений в части первую и</w:t>
      </w:r>
      <w:r w:rsid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Налогового кодекса РФ» </w:t>
      </w:r>
      <w:proofErr w:type="spell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Жемчужинский</w:t>
      </w:r>
      <w:proofErr w:type="spell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Нижнегорского района Республики Крым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51EA" w:rsidRPr="006E0D86" w:rsidRDefault="009A51EA" w:rsidP="006E0D86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следующие изменения в решение Жемчужинского сельского совета 14-ой сессии 1-го созыва от 27.11.2015г. № 1«Об установлении земельного налога на территории Жемчужинского сельского поселения Нижнегорского района Республики Крым» 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1.1 Пункт 6 изложить в новой редакции: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«6. Налоговые льготы: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- налоговые льготы устанавливаются ст. 391 п.5, ст. 395 Налогового кодекса РФ.</w:t>
      </w:r>
    </w:p>
    <w:p w:rsidR="009A51EA" w:rsidRPr="006E0D86" w:rsidRDefault="009A51EA" w:rsidP="006E0D86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Освобождаются от налогообложения органы местного самоуправления в отношении всех земельных участков, находящихся в муниципальной собственности;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-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ab/>
        <w:t>Граждане, имеющие право на льготу, представляют в налоговый орган заявление о  предоставлении льготы и документы, подтверждающие право на льготы до 01.02. года следующего за налоговым периодом;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- налогоплательщики – организации, имеющие право на льготы, представляют необходимые документы  в налоговые органы одновременно с подачей декларации;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налогоплательщики – </w:t>
      </w:r>
      <w:proofErr w:type="gram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физический</w:t>
      </w:r>
      <w:proofErr w:type="gram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не являющиеся индивидуальными предпринимателями, имеющие право на льготы, самостоятельно представляют </w:t>
      </w: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необходимые документы в налоговые органы по месту регистрации земельного участка.» 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5" w:history="1">
        <w:r w:rsidRPr="006E0D8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6E0D8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6E0D8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жемчужинское</w:t>
        </w:r>
        <w:proofErr w:type="spellEnd"/>
      </w:hyperlink>
      <w:r w:rsidRPr="006E0D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proofErr w:type="spellStart"/>
      <w:r w:rsidRPr="006E0D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</w:t>
      </w:r>
      <w:proofErr w:type="gramStart"/>
      <w:r w:rsidRPr="006E0D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.р</w:t>
      </w:r>
      <w:proofErr w:type="gramEnd"/>
      <w:r w:rsidRPr="006E0D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proofErr w:type="spell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9A51EA" w:rsidRPr="006E0D86" w:rsidRDefault="009A51EA" w:rsidP="006E0D86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по </w:t>
      </w:r>
      <w:proofErr w:type="spell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бюджетно</w:t>
      </w:r>
      <w:proofErr w:type="spellEnd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финансовым и экономическим вопросам.</w:t>
      </w:r>
    </w:p>
    <w:p w:rsidR="009A51EA" w:rsidRPr="006E0D86" w:rsidRDefault="009A51EA" w:rsidP="006E0D86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– глава администрации</w:t>
      </w:r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E0D86">
        <w:rPr>
          <w:rFonts w:ascii="Times New Roman" w:eastAsia="Times New Roman" w:hAnsi="Times New Roman"/>
          <w:sz w:val="28"/>
          <w:szCs w:val="28"/>
          <w:lang w:eastAsia="ru-RU"/>
        </w:rPr>
        <w:t>О.Ю.Большунова</w:t>
      </w:r>
      <w:proofErr w:type="spellEnd"/>
    </w:p>
    <w:p w:rsidR="009A51EA" w:rsidRPr="006E0D86" w:rsidRDefault="009A51EA" w:rsidP="006E0D86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1EA" w:rsidRPr="006E0D86" w:rsidRDefault="009A51EA" w:rsidP="006E0D8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EE1C4D" w:rsidRPr="006E0D86" w:rsidRDefault="00EE1C4D" w:rsidP="006E0D86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E1C4D" w:rsidRPr="006E0D86" w:rsidSect="00440B2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BF"/>
    <w:rsid w:val="003A73BF"/>
    <w:rsid w:val="00440B24"/>
    <w:rsid w:val="006E0D86"/>
    <w:rsid w:val="009A51EA"/>
    <w:rsid w:val="00E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2018-05-31T08:37:00Z</cp:lastPrinted>
  <dcterms:created xsi:type="dcterms:W3CDTF">2018-05-31T08:18:00Z</dcterms:created>
  <dcterms:modified xsi:type="dcterms:W3CDTF">2018-05-31T08:37:00Z</dcterms:modified>
</cp:coreProperties>
</file>