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69" w:rsidRPr="000F2A23" w:rsidRDefault="001D3C69" w:rsidP="001D3C6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1D3C69" w:rsidRPr="000F2A23" w:rsidRDefault="001D3C69" w:rsidP="001D3C6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1D3C69" w:rsidRPr="000F2A23" w:rsidRDefault="001D3C69" w:rsidP="001D3C6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1D3C69" w:rsidRPr="000F2A23" w:rsidRDefault="001D3C69" w:rsidP="001D3C6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Pr="000F2A23" w:rsidRDefault="001D3C69" w:rsidP="001D3C6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-я сессия 1-го созыва</w:t>
      </w:r>
    </w:p>
    <w:p w:rsidR="001D3C69" w:rsidRPr="000F2A23" w:rsidRDefault="001D3C69" w:rsidP="001D3C6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C69" w:rsidRPr="000F2A23" w:rsidRDefault="001D3C69" w:rsidP="001D3C69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1D3C69" w:rsidRDefault="001D3C69" w:rsidP="001D3C69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 1_</w:t>
      </w:r>
      <w:r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26</w:t>
      </w: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.12.</w:t>
      </w:r>
      <w:r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2014</w:t>
      </w: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0F2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doc</w:t>
      </w:r>
    </w:p>
    <w:p w:rsidR="001D3C69" w:rsidRPr="000C177B" w:rsidRDefault="001D3C69" w:rsidP="001D3C69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244" w:line="20" w:lineRule="atLeast"/>
        <w:ind w:right="3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бюджете </w:t>
      </w:r>
      <w:proofErr w:type="spellStart"/>
      <w:r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</w:t>
      </w:r>
    </w:p>
    <w:p w:rsidR="001D3C69" w:rsidRDefault="001D3C69" w:rsidP="001D3C69">
      <w:pPr>
        <w:widowControl w:val="0"/>
        <w:spacing w:after="244" w:line="20" w:lineRule="atLeast"/>
        <w:ind w:right="3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244" w:line="20" w:lineRule="atLeast"/>
        <w:ind w:right="3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г. № 131 -ФЗ « Об общих принципах организации местного самоуправления в Российской Федерации, Бюджетным кодексом Российской Федерации, рассмотрев представленный главой администрации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проект бюджета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год, рассмотренный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первом чтении 5-ой сессией 1 созыва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02.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12.2014г. и обсужденный на публичных слушаниях</w:t>
      </w:r>
      <w:proofErr w:type="gram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</w:p>
    <w:p w:rsidR="001D3C69" w:rsidRPr="000C177B" w:rsidRDefault="001D3C69" w:rsidP="001D3C69">
      <w:pPr>
        <w:widowControl w:val="0"/>
        <w:spacing w:after="0" w:line="20" w:lineRule="atLeast"/>
        <w:ind w:right="8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298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1D3C69" w:rsidRPr="000C177B" w:rsidRDefault="001D3C69" w:rsidP="001D3C69">
      <w:pPr>
        <w:widowControl w:val="0"/>
        <w:spacing w:after="298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numPr>
          <w:ilvl w:val="0"/>
          <w:numId w:val="1"/>
        </w:numPr>
        <w:tabs>
          <w:tab w:val="left" w:pos="1062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основные характеристики бюджета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год:</w:t>
      </w:r>
    </w:p>
    <w:p w:rsidR="001D3C69" w:rsidRPr="000C177B" w:rsidRDefault="001D3C69" w:rsidP="001D3C69">
      <w:pPr>
        <w:widowControl w:val="0"/>
        <w:tabs>
          <w:tab w:val="left" w:pos="1062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общий объем доходов в сумме 1 975 450,00 рублей; в том числе налоговые и неналоговые доходы в сумме 316 000,00 рублей, безвозмездные поступления в сумме 1 1659 450,00 рублей</w:t>
      </w:r>
    </w:p>
    <w:p w:rsidR="001D3C69" w:rsidRPr="000C177B" w:rsidRDefault="001D3C69" w:rsidP="001D3C69">
      <w:pPr>
        <w:widowControl w:val="0"/>
        <w:tabs>
          <w:tab w:val="left" w:pos="1130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общий объем расходов в сумме 1 975 450,00 рублей;</w:t>
      </w:r>
    </w:p>
    <w:p w:rsidR="001D3C69" w:rsidRPr="000C177B" w:rsidRDefault="001D3C69" w:rsidP="001D3C69">
      <w:pPr>
        <w:widowControl w:val="0"/>
        <w:tabs>
          <w:tab w:val="left" w:pos="1248"/>
        </w:tabs>
        <w:spacing w:after="24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дефицит бюджета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не планируется.</w:t>
      </w:r>
    </w:p>
    <w:p w:rsidR="001D3C69" w:rsidRPr="000C177B" w:rsidRDefault="001D3C69" w:rsidP="001D3C69">
      <w:pPr>
        <w:widowControl w:val="0"/>
        <w:numPr>
          <w:ilvl w:val="0"/>
          <w:numId w:val="1"/>
        </w:numPr>
        <w:tabs>
          <w:tab w:val="left" w:pos="1018"/>
        </w:tabs>
        <w:spacing w:after="244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объем поступлений доходов в бюджет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бюджетов, на 2015 год согласно приложению 1 к настоящему решению.</w:t>
      </w:r>
    </w:p>
    <w:p w:rsidR="001D3C69" w:rsidRPr="000C177B" w:rsidRDefault="001D3C69" w:rsidP="001D3C69">
      <w:pPr>
        <w:widowControl w:val="0"/>
        <w:numPr>
          <w:ilvl w:val="0"/>
          <w:numId w:val="1"/>
        </w:numPr>
        <w:tabs>
          <w:tab w:val="left" w:pos="1062"/>
        </w:tabs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в составе доходов бюджета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 Крым безвозмездные</w:t>
      </w:r>
    </w:p>
    <w:p w:rsidR="001D3C69" w:rsidRPr="00BB0B43" w:rsidRDefault="001D3C69" w:rsidP="001D3C69">
      <w:pPr>
        <w:pStyle w:val="22"/>
        <w:shd w:val="clear" w:color="auto" w:fill="auto"/>
        <w:spacing w:before="0" w:after="252" w:line="20" w:lineRule="atLeast"/>
        <w:contextualSpacing/>
      </w:pPr>
      <w:r w:rsidRPr="00BB0B43">
        <w:rPr>
          <w:color w:val="000000"/>
          <w:lang w:eastAsia="ru-RU" w:bidi="ru-RU"/>
        </w:rPr>
        <w:t>поступления из других бюджетов в 2015 году согласно приложению 2 к настоящему решению.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spacing w:before="0" w:after="24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 xml:space="preserve">Установить нормативы распределения доходов в бюджет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 на 2015 год согласно приложению 3 к настоящему решению.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240" w:line="20" w:lineRule="atLeast"/>
        <w:ind w:firstLine="520"/>
        <w:contextualSpacing/>
      </w:pPr>
      <w:r w:rsidRPr="00BB0B43">
        <w:rPr>
          <w:color w:val="000000"/>
          <w:lang w:eastAsia="ru-RU" w:bidi="ru-RU"/>
        </w:rPr>
        <w:lastRenderedPageBreak/>
        <w:t xml:space="preserve">Утвердить перечень и коды главных администраторов доходов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Крым, закрепляемые за ними виды доходов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 и коды классификации источников финансирования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 согласно приложению 4 к настоящему решению.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24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 xml:space="preserve">Установить, что безвозмездные поступления от физических и юридических лиц, имеющие целевое назначение, поступившие в бюджет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Утвердить распределение бюджетных ассигнований по разделам, подразделам классификации расходов бюджетов на 2015 год согласно приложению 5 к настоящему решению.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 xml:space="preserve">Утвердить ведомственную структуру расходов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 на 2015 год согласно приложению 6 к настоящему решению.</w:t>
      </w:r>
    </w:p>
    <w:p w:rsidR="001D3C69" w:rsidRPr="00BB0B43" w:rsidRDefault="001D3C69" w:rsidP="001D3C69">
      <w:pPr>
        <w:pStyle w:val="22"/>
        <w:shd w:val="clear" w:color="auto" w:fill="auto"/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 xml:space="preserve">а) утвердить в составе ведомственной структуры расходов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 на 2015 год перечень и коды главных распорядителей средств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Крым, перечень разделов, подразделов, целевых статей и видов расходов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244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государственных учреждений по отраслевому принципу в соответствии с нормативными правовыми актами Республики Крым.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236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Установить, что в первоочередном порядке из бюджета сельского поселения в 2015 году финансируются расходы по выплате заработной платы с начислениями.</w:t>
      </w:r>
    </w:p>
    <w:p w:rsidR="001D3C69" w:rsidRPr="00BB0B43" w:rsidRDefault="001D3C69" w:rsidP="001D3C69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</w:t>
      </w:r>
      <w:r>
        <w:rPr>
          <w:color w:val="000000"/>
          <w:lang w:eastAsia="ru-RU" w:bidi="ru-RU"/>
        </w:rPr>
        <w:t xml:space="preserve"> </w:t>
      </w:r>
      <w:r w:rsidRPr="000F2A23">
        <w:rPr>
          <w:color w:val="000000"/>
          <w:lang w:eastAsia="ru-RU" w:bidi="ru-RU"/>
        </w:rPr>
        <w:t>Крым без внесения изменений в настоящее решение, связанные с</w:t>
      </w:r>
      <w:r>
        <w:rPr>
          <w:color w:val="000000"/>
          <w:lang w:eastAsia="ru-RU" w:bidi="ru-RU"/>
        </w:rPr>
        <w:t xml:space="preserve"> </w:t>
      </w:r>
      <w:r w:rsidRPr="000F2A23">
        <w:rPr>
          <w:color w:val="000000"/>
          <w:lang w:eastAsia="ru-RU" w:bidi="ru-RU"/>
        </w:rPr>
        <w:t xml:space="preserve">особенностями исполнения </w:t>
      </w:r>
      <w:proofErr w:type="spellStart"/>
      <w:r w:rsidRPr="000F2A23">
        <w:rPr>
          <w:color w:val="000000"/>
          <w:lang w:eastAsia="ru-RU" w:bidi="ru-RU"/>
        </w:rPr>
        <w:t>Жемчужинского</w:t>
      </w:r>
      <w:proofErr w:type="spellEnd"/>
      <w:r w:rsidRPr="000F2A23">
        <w:rPr>
          <w:color w:val="000000"/>
          <w:lang w:eastAsia="ru-RU" w:bidi="ru-RU"/>
        </w:rPr>
        <w:t xml:space="preserve"> сельского поселения Нижнегорского района Республики Крым:</w:t>
      </w:r>
    </w:p>
    <w:p w:rsidR="001D3C69" w:rsidRPr="00BB0B43" w:rsidRDefault="001D3C69" w:rsidP="001D3C69">
      <w:pPr>
        <w:pStyle w:val="22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детализация кодов целевых статей;</w:t>
      </w:r>
    </w:p>
    <w:p w:rsidR="001D3C69" w:rsidRPr="00BB0B43" w:rsidRDefault="001D3C69" w:rsidP="001D3C69">
      <w:pPr>
        <w:pStyle w:val="22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перераспределение бюджетных ассигнований, связанное и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1D3C69" w:rsidRPr="00BB0B43" w:rsidRDefault="001D3C69" w:rsidP="001D3C69">
      <w:pPr>
        <w:pStyle w:val="22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года;</w:t>
      </w:r>
    </w:p>
    <w:p w:rsidR="001D3C69" w:rsidRPr="00BB0B43" w:rsidRDefault="001D3C69" w:rsidP="001D3C69">
      <w:pPr>
        <w:pStyle w:val="22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lastRenderedPageBreak/>
        <w:t>перераспределение бюджетных ассигнований между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статье, группе и подгруппе, вида расходов классификации расходов бюджетов;</w:t>
      </w:r>
    </w:p>
    <w:p w:rsidR="001D3C69" w:rsidRPr="00BB0B43" w:rsidRDefault="001D3C69" w:rsidP="001D3C69">
      <w:pPr>
        <w:pStyle w:val="22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304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>перераспределение бюджетных ассигнований в пределах, предусмотренных главными распорядителями средств местного бюджета на предоставление муниципальным бюджетным учреждениям и автономным учреждениям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расходов.</w:t>
      </w:r>
    </w:p>
    <w:p w:rsidR="001D3C69" w:rsidRPr="00BB0B43" w:rsidRDefault="001D3C69" w:rsidP="001D3C69">
      <w:pPr>
        <w:pStyle w:val="22"/>
        <w:shd w:val="clear" w:color="auto" w:fill="auto"/>
        <w:spacing w:before="0" w:after="0" w:line="20" w:lineRule="atLeast"/>
        <w:ind w:firstLine="760"/>
        <w:contextualSpacing/>
      </w:pPr>
      <w:r w:rsidRPr="00BB0B43">
        <w:rPr>
          <w:color w:val="000000"/>
          <w:lang w:eastAsia="ru-RU" w:bidi="ru-RU"/>
        </w:rPr>
        <w:t xml:space="preserve">12.Остатки средств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Крым, сложившиеся на 1 января 2015 года, в полном объеме могут направляться в 2015 году на покрытие временных кассовых разрывов, возникающих в ходе исполнения бюджета </w:t>
      </w:r>
      <w:proofErr w:type="spellStart"/>
      <w:r w:rsidRPr="00BB0B43">
        <w:rPr>
          <w:color w:val="000000"/>
          <w:lang w:eastAsia="ru-RU" w:bidi="ru-RU"/>
        </w:rPr>
        <w:t>Жемчужинского</w:t>
      </w:r>
      <w:proofErr w:type="spellEnd"/>
      <w:r w:rsidRPr="00BB0B43">
        <w:rPr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1D3C69" w:rsidRPr="000C177B" w:rsidRDefault="001D3C69" w:rsidP="001D3C69">
      <w:pPr>
        <w:widowControl w:val="0"/>
        <w:spacing w:after="326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 .Муниципальные правовые акты подлежат приведению в соответствие с настоящим решением в двухмесячный срок со дня вступления в силу настоящего решения.</w:t>
      </w:r>
    </w:p>
    <w:p w:rsidR="001D3C69" w:rsidRDefault="001D3C69" w:rsidP="001D3C69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14.Настоящее решение вступает в силу с 1 января 2015 года.</w:t>
      </w:r>
    </w:p>
    <w:p w:rsidR="001D3C69" w:rsidRDefault="001D3C69" w:rsidP="001D3C69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0" w:line="20" w:lineRule="atLeast"/>
        <w:ind w:firstLine="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left="30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proofErr w:type="gramEnd"/>
    </w:p>
    <w:p w:rsidR="001D3C69" w:rsidRDefault="001D3C69" w:rsidP="001D3C69">
      <w:pPr>
        <w:widowControl w:val="0"/>
        <w:spacing w:after="0" w:line="20" w:lineRule="atLeast"/>
        <w:ind w:left="30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глава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</w:p>
    <w:p w:rsidR="001D3C69" w:rsidRPr="000C177B" w:rsidRDefault="001D3C69" w:rsidP="001D3C69">
      <w:pPr>
        <w:widowControl w:val="0"/>
        <w:spacing w:after="0" w:line="20" w:lineRule="atLeast"/>
        <w:ind w:left="300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О.Ю.Большунова</w:t>
      </w:r>
      <w:proofErr w:type="spellEnd"/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54" w:line="20" w:lineRule="atLeast"/>
        <w:ind w:left="680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1D3C69" w:rsidRDefault="001D3C69" w:rsidP="001D3C69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6-ой сессии 1-ого созыва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Нижнегорского района Республики Крым </w:t>
      </w:r>
    </w:p>
    <w:p w:rsidR="001D3C69" w:rsidRDefault="001D3C69" w:rsidP="001D3C69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1D3C69" w:rsidRDefault="001D3C69" w:rsidP="001D3C69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0" w:line="20" w:lineRule="atLeast"/>
        <w:ind w:left="538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Объем поступлений доходов в бюджет </w:t>
      </w:r>
      <w:proofErr w:type="spellStart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1D3C69" w:rsidRDefault="001D3C69" w:rsidP="001D3C69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 по кодам видов (подвидов) доходов и</w:t>
      </w:r>
    </w:p>
    <w:p w:rsidR="001D3C69" w:rsidRDefault="001D3C69" w:rsidP="001D3C69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классификации операций сектора государственного</w:t>
      </w:r>
    </w:p>
    <w:p w:rsidR="001D3C69" w:rsidRDefault="001D3C69" w:rsidP="001D3C69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управления, относящихся к доходам бюджетов на 2015 год</w:t>
      </w:r>
    </w:p>
    <w:p w:rsidR="001D3C69" w:rsidRDefault="001D3C69" w:rsidP="001D3C69">
      <w:pPr>
        <w:widowControl w:val="0"/>
        <w:spacing w:after="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0" w:line="20" w:lineRule="atLeast"/>
        <w:ind w:right="2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B0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Pr="00C37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рублей</w:t>
      </w:r>
      <w:r w:rsidRPr="007B0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086"/>
        <w:gridCol w:w="1560"/>
      </w:tblGrid>
      <w:tr w:rsidR="001D3C69" w:rsidRPr="000C177B" w:rsidTr="000D7D55">
        <w:trPr>
          <w:trHeight w:hRule="exact" w:val="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D3C69" w:rsidRPr="000C177B" w:rsidTr="000D7D55">
        <w:trPr>
          <w:trHeight w:hRule="exact" w:val="3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1 00 00000 00 0000 000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316 000,00</w:t>
            </w:r>
          </w:p>
        </w:tc>
      </w:tr>
      <w:tr w:rsidR="001D3C69" w:rsidRPr="000C177B" w:rsidTr="000D7D55">
        <w:trPr>
          <w:trHeight w:hRule="exact"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01 02000 01 0000 по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217 600,00</w:t>
            </w:r>
          </w:p>
        </w:tc>
      </w:tr>
      <w:tr w:rsidR="001D3C69" w:rsidRPr="000C177B" w:rsidTr="000D7D55">
        <w:trPr>
          <w:trHeight w:hRule="exact" w:val="3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1 05 03000 01 0000 110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25 000,00</w:t>
            </w:r>
          </w:p>
        </w:tc>
      </w:tr>
      <w:tr w:rsidR="001D3C69" w:rsidRPr="000C177B" w:rsidTr="000D7D55">
        <w:trPr>
          <w:trHeight w:hRule="exact" w:val="3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1 06 06000 00 0000 10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41 100.00</w:t>
            </w:r>
          </w:p>
        </w:tc>
      </w:tr>
      <w:tr w:rsidR="001D3C69" w:rsidRPr="000C177B" w:rsidTr="000D7D55">
        <w:trPr>
          <w:trHeight w:hRule="exact" w:val="3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1 08 00000 00 0000 000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1 500,00</w:t>
            </w:r>
          </w:p>
        </w:tc>
      </w:tr>
      <w:tr w:rsidR="001D3C69" w:rsidRPr="000C177B" w:rsidTr="000D7D55">
        <w:trPr>
          <w:trHeight w:hRule="exact" w:val="19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1 11 05013 10 0000 120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30 800.00</w:t>
            </w:r>
          </w:p>
        </w:tc>
      </w:tr>
      <w:tr w:rsidR="001D3C69" w:rsidRPr="000C177B" w:rsidTr="000D7D55">
        <w:trPr>
          <w:trHeight w:hRule="exact" w:val="3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2 00 00000 00 0000 000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1 659 450,00</w:t>
            </w:r>
          </w:p>
        </w:tc>
      </w:tr>
      <w:tr w:rsidR="001D3C69" w:rsidRPr="000C177B" w:rsidTr="000D7D55">
        <w:trPr>
          <w:trHeight w:hRule="exact" w:val="6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2 02 01000 00 0000 151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1 659 450,00</w:t>
            </w:r>
          </w:p>
        </w:tc>
      </w:tr>
      <w:tr w:rsidR="001D3C69" w:rsidRPr="000C177B" w:rsidTr="000D7D55">
        <w:trPr>
          <w:trHeight w:hRule="exact" w:val="6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2 02 01001 10 0000 151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1 659 450,00</w:t>
            </w:r>
          </w:p>
        </w:tc>
      </w:tr>
      <w:tr w:rsidR="001D3C69" w:rsidRPr="000C177B" w:rsidTr="000D7D55">
        <w:trPr>
          <w:trHeight w:hRule="exact" w:val="3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1 975 450,00</w:t>
            </w:r>
          </w:p>
        </w:tc>
      </w:tr>
    </w:tbl>
    <w:p w:rsidR="001D3C69" w:rsidRPr="00BB0B43" w:rsidRDefault="001D3C69" w:rsidP="001D3C69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ind w:right="-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0C177B" w:rsidRDefault="001D3C69" w:rsidP="001D3C69">
      <w:pPr>
        <w:widowControl w:val="0"/>
        <w:spacing w:after="63" w:line="20" w:lineRule="atLeast"/>
        <w:ind w:left="66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1D3C69" w:rsidRDefault="001D3C69" w:rsidP="001D3C69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6-ой сессии 1-ого созыва</w:t>
      </w:r>
    </w:p>
    <w:p w:rsidR="001D3C69" w:rsidRDefault="001D3C69" w:rsidP="001D3C69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1D3C69" w:rsidRDefault="001D3C69" w:rsidP="001D3C69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Крыма</w:t>
      </w:r>
    </w:p>
    <w:p w:rsidR="001D3C69" w:rsidRDefault="001D3C69" w:rsidP="001D3C69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26 декабря 2014 года №1</w:t>
      </w:r>
    </w:p>
    <w:p w:rsidR="001D3C69" w:rsidRDefault="001D3C69" w:rsidP="001D3C69">
      <w:pPr>
        <w:widowControl w:val="0"/>
        <w:spacing w:after="296" w:line="20" w:lineRule="atLeast"/>
        <w:ind w:lef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296" w:line="20" w:lineRule="atLeast"/>
        <w:ind w:left="142"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right="-99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Безвозмездные поступления из бюджета муниципального района</w:t>
      </w:r>
    </w:p>
    <w:p w:rsidR="001D3C69" w:rsidRDefault="001D3C69" w:rsidP="001D3C69">
      <w:pPr>
        <w:widowControl w:val="0"/>
        <w:spacing w:after="0" w:line="20" w:lineRule="atLeast"/>
        <w:ind w:right="-99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бюджет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</w:t>
      </w: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1D3C69" w:rsidRPr="000C177B" w:rsidRDefault="001D3C69" w:rsidP="001D3C69">
      <w:pPr>
        <w:widowControl w:val="0"/>
        <w:spacing w:after="0" w:line="20" w:lineRule="atLeast"/>
        <w:ind w:right="-99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 в 2015 году</w:t>
      </w: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70"/>
        <w:gridCol w:w="1559"/>
      </w:tblGrid>
      <w:tr w:rsidR="001D3C69" w:rsidRPr="000C177B" w:rsidTr="000D7D55">
        <w:trPr>
          <w:trHeight w:hRule="exact" w:val="52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D3C69" w:rsidRPr="000C177B" w:rsidTr="000D7D55">
        <w:trPr>
          <w:trHeight w:hRule="exact" w:val="3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1D3C69" w:rsidRPr="000C177B" w:rsidTr="000D7D55">
        <w:trPr>
          <w:trHeight w:hRule="exact" w:val="6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1D3C69" w:rsidRPr="000C177B" w:rsidTr="000D7D55">
        <w:trPr>
          <w:trHeight w:hRule="exact" w:val="86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1D3C69" w:rsidRPr="000C177B" w:rsidTr="000D7D55">
        <w:trPr>
          <w:trHeight w:hRule="exact" w:val="7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</w:tbl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ind w:left="6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58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58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1D3C69" w:rsidRDefault="001D3C69" w:rsidP="001D3C69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6-ой сессии 1-ого созыва</w:t>
      </w:r>
    </w:p>
    <w:p w:rsidR="001D3C69" w:rsidRDefault="001D3C69" w:rsidP="001D3C69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1D3C69" w:rsidRDefault="001D3C69" w:rsidP="001D3C69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орского района Республики Крыма</w:t>
      </w:r>
    </w:p>
    <w:p w:rsidR="001D3C69" w:rsidRDefault="001D3C69" w:rsidP="001D3C69">
      <w:pPr>
        <w:widowControl w:val="0"/>
        <w:spacing w:after="296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1D3C69" w:rsidRDefault="001D3C69" w:rsidP="001D3C69">
      <w:pPr>
        <w:widowControl w:val="0"/>
        <w:spacing w:after="296" w:line="20" w:lineRule="atLeast"/>
        <w:ind w:right="-99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296" w:line="20" w:lineRule="atLeast"/>
        <w:ind w:right="-99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0C177B" w:rsidRDefault="001D3C69" w:rsidP="001D3C69">
      <w:pPr>
        <w:widowControl w:val="0"/>
        <w:spacing w:after="296" w:line="20" w:lineRule="atLeast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right="-992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распределения доходов в бюджет </w:t>
      </w:r>
      <w:proofErr w:type="spellStart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</w:t>
      </w:r>
    </w:p>
    <w:p w:rsidR="001D3C69" w:rsidRDefault="001D3C69" w:rsidP="001D3C69">
      <w:pPr>
        <w:widowControl w:val="0"/>
        <w:spacing w:after="0" w:line="20" w:lineRule="atLeast"/>
        <w:ind w:right="-992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C1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поселения Нижнегорского района Республики Крым на 2015 год</w:t>
      </w:r>
      <w:bookmarkEnd w:id="0"/>
    </w:p>
    <w:p w:rsidR="001D3C69" w:rsidRPr="000C177B" w:rsidRDefault="001D3C69" w:rsidP="001D3C69">
      <w:pPr>
        <w:widowControl w:val="0"/>
        <w:spacing w:after="0" w:line="20" w:lineRule="atLeast"/>
        <w:ind w:right="3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409"/>
      </w:tblGrid>
      <w:tr w:rsidR="001D3C69" w:rsidRPr="000C177B" w:rsidTr="000D7D55">
        <w:trPr>
          <w:trHeight w:hRule="exact" w:val="31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</w:t>
            </w:r>
          </w:p>
        </w:tc>
      </w:tr>
      <w:tr w:rsidR="001D3C69" w:rsidRPr="000C177B" w:rsidTr="000D7D55">
        <w:trPr>
          <w:trHeight w:hRule="exact" w:val="350"/>
        </w:trPr>
        <w:tc>
          <w:tcPr>
            <w:tcW w:w="7807" w:type="dxa"/>
            <w:tcBorders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</w:p>
        </w:tc>
      </w:tr>
      <w:tr w:rsidR="001D3C69" w:rsidRPr="000C177B" w:rsidTr="000D7D55">
        <w:trPr>
          <w:trHeight w:hRule="exact" w:val="590"/>
        </w:trPr>
        <w:tc>
          <w:tcPr>
            <w:tcW w:w="78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дохода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</w:t>
            </w:r>
          </w:p>
          <w:p w:rsidR="001D3C69" w:rsidRPr="000C177B" w:rsidRDefault="001D3C69" w:rsidP="000D7D55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</w:tr>
      <w:tr w:rsidR="001D3C69" w:rsidRPr="000C177B" w:rsidTr="000D7D55">
        <w:trPr>
          <w:trHeight w:hRule="exact" w:val="350"/>
        </w:trPr>
        <w:tc>
          <w:tcPr>
            <w:tcW w:w="7807" w:type="dxa"/>
            <w:tcBorders>
              <w:lef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Нижнегорского</w:t>
            </w:r>
          </w:p>
        </w:tc>
      </w:tr>
      <w:tr w:rsidR="001D3C69" w:rsidRPr="000C177B" w:rsidTr="000D7D55">
        <w:trPr>
          <w:trHeight w:hRule="exact" w:val="312"/>
        </w:trPr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0C177B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района,%</w:t>
            </w:r>
          </w:p>
        </w:tc>
      </w:tr>
    </w:tbl>
    <w:p w:rsidR="001D3C69" w:rsidRDefault="001D3C69" w:rsidP="001D3C69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</w:p>
    <w:p w:rsidR="001D3C69" w:rsidRDefault="001D3C69" w:rsidP="001D3C69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Доходы от оказании платных услуг </w:t>
      </w:r>
      <w:proofErr w:type="gramStart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 ) и</w:t>
      </w:r>
    </w:p>
    <w:p w:rsidR="001D3C69" w:rsidRDefault="001D3C69" w:rsidP="001D3C69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компенсации затрат государства</w:t>
      </w:r>
      <w:bookmarkEnd w:id="1"/>
    </w:p>
    <w:p w:rsidR="001D3C69" w:rsidRPr="00BB0B43" w:rsidRDefault="001D3C69" w:rsidP="001D3C69">
      <w:pPr>
        <w:widowControl w:val="0"/>
        <w:spacing w:after="296" w:line="20" w:lineRule="atLeast"/>
        <w:ind w:left="220" w:right="8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tabs>
          <w:tab w:val="left" w:pos="8462"/>
        </w:tabs>
        <w:spacing w:after="304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Прочие доходы от компенсации затрат бюджетов</w:t>
      </w:r>
    </w:p>
    <w:p w:rsidR="001D3C69" w:rsidRPr="00BB0B43" w:rsidRDefault="001D3C69" w:rsidP="001D3C69">
      <w:pPr>
        <w:widowControl w:val="0"/>
        <w:tabs>
          <w:tab w:val="left" w:pos="8462"/>
        </w:tabs>
        <w:spacing w:after="304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Default="001D3C69" w:rsidP="001D3C69">
      <w:pPr>
        <w:widowControl w:val="0"/>
        <w:spacing w:after="300" w:line="20" w:lineRule="atLeast"/>
        <w:ind w:left="220" w:right="3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tabs>
          <w:tab w:val="left" w:pos="9214"/>
        </w:tabs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Доходы, поступающие в порядке возмещения </w:t>
      </w:r>
    </w:p>
    <w:p w:rsidR="001D3C69" w:rsidRDefault="001D3C69" w:rsidP="001D3C69">
      <w:pPr>
        <w:widowControl w:val="0"/>
        <w:tabs>
          <w:tab w:val="left" w:pos="9214"/>
        </w:tabs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понесенных в связи с эксплуатацией </w:t>
      </w:r>
    </w:p>
    <w:p w:rsidR="001D3C69" w:rsidRDefault="001D3C69" w:rsidP="001D3C69">
      <w:pPr>
        <w:widowControl w:val="0"/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Pr="00BB0B43" w:rsidRDefault="001D3C69" w:rsidP="001D3C69">
      <w:pPr>
        <w:widowControl w:val="0"/>
        <w:spacing w:after="300" w:line="20" w:lineRule="atLeast"/>
        <w:ind w:left="220" w:right="3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Прочие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оды от оказания платных услуг (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работ)</w:t>
      </w:r>
    </w:p>
    <w:p w:rsidR="001D3C69" w:rsidRDefault="001D3C69" w:rsidP="001D3C69">
      <w:pPr>
        <w:widowControl w:val="0"/>
        <w:spacing w:after="30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получателями средств бюджетов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Pr="00BB0B43" w:rsidRDefault="001D3C69" w:rsidP="001D3C69">
      <w:pPr>
        <w:widowControl w:val="0"/>
        <w:spacing w:after="300" w:line="20" w:lineRule="atLeast"/>
        <w:ind w:left="220" w:right="31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BB0B43" w:rsidRDefault="001D3C69" w:rsidP="001D3C69">
      <w:pPr>
        <w:widowControl w:val="0"/>
        <w:spacing w:after="0" w:line="20" w:lineRule="atLeast"/>
        <w:ind w:left="22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Доходы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 административных платежей и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сборов</w:t>
      </w:r>
      <w:bookmarkEnd w:id="2"/>
    </w:p>
    <w:p w:rsidR="001D3C69" w:rsidRDefault="001D3C69" w:rsidP="001D3C69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Платежи, взимаемые органами местного самоуправления</w:t>
      </w:r>
    </w:p>
    <w:p w:rsidR="001D3C69" w:rsidRDefault="001D3C69" w:rsidP="001D3C69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организациями) поселений за выполнение определенных</w:t>
      </w:r>
    </w:p>
    <w:p w:rsidR="001D3C69" w:rsidRPr="00BB0B43" w:rsidRDefault="001D3C69" w:rsidP="001D3C69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Default="001D3C69" w:rsidP="001D3C69">
      <w:pPr>
        <w:widowControl w:val="0"/>
        <w:spacing w:after="0" w:line="20" w:lineRule="atLeast"/>
        <w:ind w:left="8340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Невыясненные поступления, зачисляемые в бюджеты</w:t>
      </w: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Прочие неналоговые доходы, зачисляемые в бюджеты</w:t>
      </w: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Средства самообложения граждан, зачисляемые в бюджеты</w:t>
      </w:r>
    </w:p>
    <w:p w:rsidR="001D3C69" w:rsidRPr="00BB0B43" w:rsidRDefault="001D3C69" w:rsidP="001D3C69">
      <w:pPr>
        <w:widowControl w:val="0"/>
        <w:spacing w:after="0" w:line="20" w:lineRule="atLeast"/>
        <w:ind w:left="284"/>
        <w:contextualSpacing/>
        <w:jc w:val="both"/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>Поселений</w:t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Gulim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Default="001D3C69" w:rsidP="001D3C69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4"/>
    </w:p>
    <w:p w:rsidR="001D3C69" w:rsidRPr="00BB0B43" w:rsidRDefault="001D3C69" w:rsidP="001D3C69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Доходы от погашения задолженности и перерасчетов </w:t>
      </w:r>
      <w:proofErr w:type="gramStart"/>
      <w:r w:rsidRPr="00BB0B4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</w:t>
      </w:r>
      <w:bookmarkEnd w:id="3"/>
      <w:proofErr w:type="gramEnd"/>
    </w:p>
    <w:p w:rsidR="001D3C69" w:rsidRDefault="001D3C69" w:rsidP="001D3C69">
      <w:pPr>
        <w:widowControl w:val="0"/>
        <w:spacing w:after="95" w:line="20" w:lineRule="atLeast"/>
        <w:ind w:left="284" w:right="19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отмененным налогам, сборам и иным обязательным</w:t>
      </w:r>
    </w:p>
    <w:p w:rsidR="001D3C69" w:rsidRPr="00BB0B43" w:rsidRDefault="001D3C69" w:rsidP="001D3C69">
      <w:pPr>
        <w:widowControl w:val="0"/>
        <w:spacing w:after="95" w:line="20" w:lineRule="atLeast"/>
        <w:ind w:left="284" w:right="19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платежам</w:t>
      </w:r>
    </w:p>
    <w:p w:rsidR="001D3C69" w:rsidRDefault="001D3C69" w:rsidP="001D3C69">
      <w:pPr>
        <w:widowControl w:val="0"/>
        <w:tabs>
          <w:tab w:val="left" w:pos="8278"/>
        </w:tabs>
        <w:spacing w:after="0" w:line="20" w:lineRule="atLeast"/>
        <w:ind w:left="180" w:right="1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tabs>
          <w:tab w:val="left" w:pos="8278"/>
        </w:tabs>
        <w:spacing w:after="0" w:line="20" w:lineRule="atLeast"/>
        <w:ind w:left="180" w:right="1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Прочие налоги и сборы (</w:t>
      </w: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налогам, зачисляемым </w:t>
      </w:r>
      <w:proofErr w:type="gramEnd"/>
    </w:p>
    <w:p w:rsidR="001D3C69" w:rsidRPr="00BB0B43" w:rsidRDefault="001D3C69" w:rsidP="001D3C69">
      <w:pPr>
        <w:widowControl w:val="0"/>
        <w:tabs>
          <w:tab w:val="left" w:pos="8647"/>
        </w:tabs>
        <w:spacing w:after="0" w:line="20" w:lineRule="atLeast"/>
        <w:ind w:left="180" w:right="1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1 января в бюджеты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4 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proofErr w:type="spellStart"/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Нижнег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орского района Республики Крыма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BB0B43" w:rsidRDefault="001D3C69" w:rsidP="001D3C69">
      <w:pPr>
        <w:widowControl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Перечень и коды </w:t>
      </w:r>
    </w:p>
    <w:p w:rsidR="001D3C69" w:rsidRPr="00BB0B43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главных администраторов доходов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Крым, закрепляемые за ними виды доходов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коды классификации источников финансирования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Республики Крым</w:t>
      </w: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4"/>
        <w:gridCol w:w="2710"/>
        <w:gridCol w:w="5669"/>
      </w:tblGrid>
      <w:tr w:rsidR="001D3C69" w:rsidRPr="00BB0B43" w:rsidTr="000D7D55">
        <w:trPr>
          <w:trHeight w:hRule="exact" w:val="571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C69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главного администратора доходов</w:t>
            </w:r>
          </w:p>
          <w:p w:rsidR="001D3C69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источников финансирования дефицита</w:t>
            </w:r>
          </w:p>
          <w:p w:rsidR="001D3C69" w:rsidRPr="000E54A8" w:rsidRDefault="001D3C69" w:rsidP="000D7D5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бюджета поселения</w:t>
            </w:r>
          </w:p>
          <w:p w:rsidR="001D3C69" w:rsidRPr="00BB0B43" w:rsidRDefault="001D3C69" w:rsidP="000D7D55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D3C69" w:rsidRPr="00BB0B43" w:rsidTr="000D7D55">
        <w:trPr>
          <w:trHeight w:hRule="exact" w:val="27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главного </w:t>
            </w:r>
            <w:proofErr w:type="spellStart"/>
            <w:proofErr w:type="gramStart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администрат</w:t>
            </w:r>
            <w:proofErr w:type="spellEnd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ора</w:t>
            </w:r>
            <w:proofErr w:type="gramEnd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доходов и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источников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</w:t>
            </w:r>
            <w:proofErr w:type="spellEnd"/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дефицита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доходов и источников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дефицита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бюджета поселения</w:t>
            </w:r>
          </w:p>
        </w:tc>
        <w:tc>
          <w:tcPr>
            <w:tcW w:w="5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69" w:rsidRPr="00BB0B43" w:rsidRDefault="001D3C69" w:rsidP="000D7D55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D3C69" w:rsidRPr="00BB0B43" w:rsidTr="000D7D55">
        <w:trPr>
          <w:trHeight w:hRule="exact" w:val="2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</w:tbl>
    <w:p w:rsidR="001D3C69" w:rsidRDefault="001D3C69" w:rsidP="001D3C69">
      <w:pPr>
        <w:pStyle w:val="90"/>
        <w:shd w:val="clear" w:color="auto" w:fill="auto"/>
        <w:spacing w:after="0" w:line="20" w:lineRule="atLeast"/>
        <w:ind w:right="148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1D3C69" w:rsidRPr="00B36034" w:rsidRDefault="001D3C69" w:rsidP="001D3C69">
      <w:pPr>
        <w:pStyle w:val="90"/>
        <w:shd w:val="clear" w:color="auto" w:fill="auto"/>
        <w:spacing w:after="0" w:line="20" w:lineRule="atLeast"/>
        <w:ind w:right="1480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B36034">
        <w:rPr>
          <w:color w:val="000000"/>
          <w:sz w:val="24"/>
          <w:szCs w:val="24"/>
          <w:lang w:eastAsia="ru-RU" w:bidi="ru-RU"/>
        </w:rPr>
        <w:t xml:space="preserve">903 Администрация </w:t>
      </w:r>
      <w:proofErr w:type="spellStart"/>
      <w:r w:rsidRPr="00B36034">
        <w:rPr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B36034">
        <w:rPr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</w:t>
      </w:r>
    </w:p>
    <w:p w:rsidR="001D3C69" w:rsidRPr="00B36034" w:rsidRDefault="001D3C69" w:rsidP="001D3C69">
      <w:pPr>
        <w:pStyle w:val="90"/>
        <w:shd w:val="clear" w:color="auto" w:fill="auto"/>
        <w:spacing w:after="0" w:line="20" w:lineRule="atLeast"/>
        <w:ind w:right="-567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1D3C69" w:rsidRPr="00B36034" w:rsidRDefault="001D3C69" w:rsidP="001D3C69">
      <w:pPr>
        <w:pStyle w:val="80"/>
        <w:shd w:val="clear" w:color="auto" w:fill="auto"/>
        <w:tabs>
          <w:tab w:val="left" w:pos="1507"/>
          <w:tab w:val="left" w:pos="4344"/>
        </w:tabs>
        <w:spacing w:line="20" w:lineRule="atLeast"/>
        <w:ind w:left="1560" w:hanging="1560"/>
        <w:contextualSpacing/>
        <w:rPr>
          <w:sz w:val="24"/>
          <w:szCs w:val="24"/>
        </w:rPr>
      </w:pPr>
      <w:r w:rsidRPr="00B36034">
        <w:rPr>
          <w:color w:val="000000"/>
          <w:sz w:val="24"/>
          <w:szCs w:val="24"/>
          <w:lang w:eastAsia="ru-RU" w:bidi="ru-RU"/>
        </w:rPr>
        <w:t>903</w:t>
      </w:r>
      <w:r w:rsidRPr="00B36034">
        <w:rPr>
          <w:color w:val="000000"/>
          <w:sz w:val="24"/>
          <w:szCs w:val="24"/>
          <w:lang w:eastAsia="ru-RU" w:bidi="ru-RU"/>
        </w:rPr>
        <w:tab/>
        <w:t>1 08 04020 01 1000 110</w:t>
      </w:r>
      <w:r w:rsidRPr="00B36034">
        <w:rPr>
          <w:color w:val="000000"/>
          <w:sz w:val="24"/>
          <w:szCs w:val="24"/>
          <w:lang w:eastAsia="ru-RU" w:bidi="ru-RU"/>
        </w:rPr>
        <w:tab/>
        <w:t>Государственная пошлина за совершение</w:t>
      </w:r>
    </w:p>
    <w:p w:rsidR="001D3C69" w:rsidRPr="00B36034" w:rsidRDefault="001D3C69" w:rsidP="001D3C69">
      <w:pPr>
        <w:pStyle w:val="80"/>
        <w:shd w:val="clear" w:color="auto" w:fill="auto"/>
        <w:spacing w:after="240" w:line="20" w:lineRule="atLeast"/>
        <w:ind w:left="4420"/>
        <w:contextualSpacing/>
        <w:rPr>
          <w:sz w:val="24"/>
          <w:szCs w:val="24"/>
        </w:rPr>
      </w:pPr>
      <w:r w:rsidRPr="00B36034">
        <w:rPr>
          <w:color w:val="000000"/>
          <w:sz w:val="24"/>
          <w:szCs w:val="24"/>
          <w:lang w:eastAsia="ru-RU" w:bidi="ru-RU"/>
        </w:rPr>
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1D3C69" w:rsidRDefault="001D3C69" w:rsidP="001D3C69">
      <w:pPr>
        <w:pStyle w:val="80"/>
        <w:shd w:val="clear" w:color="auto" w:fill="auto"/>
        <w:tabs>
          <w:tab w:val="left" w:pos="1507"/>
          <w:tab w:val="left" w:pos="4344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</w:p>
    <w:p w:rsidR="001D3C69" w:rsidRPr="00B36034" w:rsidRDefault="001D3C69" w:rsidP="001D3C69">
      <w:pPr>
        <w:pStyle w:val="80"/>
        <w:shd w:val="clear" w:color="auto" w:fill="auto"/>
        <w:tabs>
          <w:tab w:val="left" w:pos="1507"/>
          <w:tab w:val="left" w:pos="4344"/>
        </w:tabs>
        <w:spacing w:line="20" w:lineRule="atLeast"/>
        <w:contextualSpacing/>
        <w:rPr>
          <w:sz w:val="24"/>
          <w:szCs w:val="24"/>
        </w:rPr>
      </w:pPr>
      <w:r w:rsidRPr="00B36034">
        <w:rPr>
          <w:color w:val="000000"/>
          <w:sz w:val="24"/>
          <w:szCs w:val="24"/>
          <w:lang w:eastAsia="ru-RU" w:bidi="ru-RU"/>
        </w:rPr>
        <w:t>903</w:t>
      </w:r>
      <w:r w:rsidRPr="00B36034">
        <w:rPr>
          <w:color w:val="000000"/>
          <w:sz w:val="24"/>
          <w:szCs w:val="24"/>
          <w:lang w:eastAsia="ru-RU" w:bidi="ru-RU"/>
        </w:rPr>
        <w:tab/>
        <w:t>1 11 05013 10 0000 120</w:t>
      </w:r>
      <w:r w:rsidRPr="00B36034">
        <w:rPr>
          <w:color w:val="000000"/>
          <w:sz w:val="24"/>
          <w:szCs w:val="24"/>
          <w:lang w:eastAsia="ru-RU" w:bidi="ru-RU"/>
        </w:rPr>
        <w:tab/>
        <w:t xml:space="preserve">Доходы, получаемые в виде арендной платы </w:t>
      </w:r>
      <w:proofErr w:type="gramStart"/>
      <w:r w:rsidRPr="00B36034">
        <w:rPr>
          <w:color w:val="000000"/>
          <w:sz w:val="24"/>
          <w:szCs w:val="24"/>
          <w:lang w:eastAsia="ru-RU" w:bidi="ru-RU"/>
        </w:rPr>
        <w:t>за</w:t>
      </w:r>
      <w:proofErr w:type="gramEnd"/>
    </w:p>
    <w:p w:rsidR="001D3C69" w:rsidRDefault="001D3C69" w:rsidP="001D3C69">
      <w:pPr>
        <w:pStyle w:val="80"/>
        <w:shd w:val="clear" w:color="auto" w:fill="auto"/>
        <w:spacing w:line="20" w:lineRule="atLeast"/>
        <w:ind w:left="4420"/>
        <w:contextualSpacing/>
        <w:rPr>
          <w:color w:val="000000"/>
          <w:sz w:val="24"/>
          <w:szCs w:val="24"/>
          <w:lang w:eastAsia="ru-RU" w:bidi="ru-RU"/>
        </w:rPr>
      </w:pPr>
      <w:r w:rsidRPr="00B36034">
        <w:rPr>
          <w:color w:val="000000"/>
          <w:sz w:val="24"/>
          <w:szCs w:val="24"/>
          <w:lang w:eastAsia="ru-RU" w:bidi="ru-RU"/>
        </w:rPr>
        <w:t>земельные участки, государственная собственность на которые не разграничена и которые расположены в границах сельских поселений, а так же средства от продажи права на заключение договоров аренды указанных земельных участков</w:t>
      </w:r>
    </w:p>
    <w:p w:rsidR="001D3C69" w:rsidRDefault="001D3C69" w:rsidP="001D3C69">
      <w:pPr>
        <w:pStyle w:val="80"/>
        <w:shd w:val="clear" w:color="auto" w:fill="auto"/>
        <w:spacing w:line="20" w:lineRule="atLeast"/>
        <w:ind w:left="4420"/>
        <w:contextualSpacing/>
        <w:rPr>
          <w:color w:val="000000"/>
          <w:sz w:val="24"/>
          <w:szCs w:val="24"/>
          <w:lang w:eastAsia="ru-RU" w:bidi="ru-RU"/>
        </w:rPr>
      </w:pPr>
    </w:p>
    <w:p w:rsidR="001D3C69" w:rsidRDefault="001D3C69" w:rsidP="001D3C69">
      <w:pPr>
        <w:pStyle w:val="80"/>
        <w:shd w:val="clear" w:color="auto" w:fill="auto"/>
        <w:spacing w:line="20" w:lineRule="atLeast"/>
        <w:contextualSpacing/>
        <w:rPr>
          <w:sz w:val="24"/>
          <w:szCs w:val="24"/>
        </w:rPr>
      </w:pPr>
    </w:p>
    <w:p w:rsidR="001D3C69" w:rsidRPr="00B36034" w:rsidRDefault="001D3C69" w:rsidP="001D3C69">
      <w:pPr>
        <w:pStyle w:val="80"/>
        <w:shd w:val="clear" w:color="auto" w:fill="auto"/>
        <w:spacing w:line="20" w:lineRule="atLeast"/>
        <w:contextualSpacing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192"/>
        <w:gridCol w:w="235"/>
        <w:gridCol w:w="5127"/>
        <w:gridCol w:w="409"/>
      </w:tblGrid>
      <w:tr w:rsidR="001D3C69" w:rsidRPr="00BB0B43" w:rsidTr="000D7D55">
        <w:trPr>
          <w:trHeight w:hRule="exact" w:val="1800"/>
        </w:trPr>
        <w:tc>
          <w:tcPr>
            <w:tcW w:w="4397" w:type="dxa"/>
            <w:gridSpan w:val="3"/>
            <w:tcBorders>
              <w:top w:val="nil"/>
            </w:tcBorders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903 1 1105035 10 0000 120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D3C69" w:rsidRPr="00BB0B43" w:rsidTr="000D7D55">
        <w:trPr>
          <w:trHeight w:hRule="exact" w:val="2069"/>
        </w:trPr>
        <w:tc>
          <w:tcPr>
            <w:tcW w:w="4397" w:type="dxa"/>
            <w:gridSpan w:val="3"/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903 1 11 09045 10 0000 120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3C69" w:rsidRPr="00BB0B43" w:rsidTr="000D7D55">
        <w:trPr>
          <w:trHeight w:hRule="exact" w:val="806"/>
        </w:trPr>
        <w:tc>
          <w:tcPr>
            <w:tcW w:w="4397" w:type="dxa"/>
            <w:gridSpan w:val="3"/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903 1 13 02995 10 0000 130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доходы от компенсации затрат бюджетов сельских поселений</w:t>
            </w:r>
          </w:p>
        </w:tc>
      </w:tr>
      <w:tr w:rsidR="001D3C69" w:rsidRPr="00BB0B43" w:rsidTr="000D7D55">
        <w:trPr>
          <w:trHeight w:hRule="exact" w:val="2126"/>
        </w:trPr>
        <w:tc>
          <w:tcPr>
            <w:tcW w:w="4397" w:type="dxa"/>
            <w:gridSpan w:val="3"/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903 1 14 02052 10 0000 410</w:t>
            </w:r>
          </w:p>
        </w:tc>
        <w:tc>
          <w:tcPr>
            <w:tcW w:w="5536" w:type="dxa"/>
            <w:gridSpan w:val="2"/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за исключением имущества муниципальных бюджетных и автономных учреждений), в части реализации основных средств по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указанному</w:t>
            </w:r>
            <w:proofErr w:type="gramEnd"/>
          </w:p>
        </w:tc>
      </w:tr>
      <w:tr w:rsidR="001D3C69" w:rsidRPr="00BB0B43" w:rsidTr="000D7D55">
        <w:trPr>
          <w:trHeight w:hRule="exact" w:val="384"/>
        </w:trPr>
        <w:tc>
          <w:tcPr>
            <w:tcW w:w="4397" w:type="dxa"/>
            <w:gridSpan w:val="3"/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1560"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36" w:type="dxa"/>
            <w:gridSpan w:val="2"/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имуществу</w:t>
            </w:r>
          </w:p>
        </w:tc>
      </w:tr>
      <w:tr w:rsidR="001D3C69" w:rsidRPr="00BB0B43" w:rsidTr="000D7D55">
        <w:trPr>
          <w:trHeight w:hRule="exact" w:val="2486"/>
        </w:trPr>
        <w:tc>
          <w:tcPr>
            <w:tcW w:w="4397" w:type="dxa"/>
            <w:gridSpan w:val="3"/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903 1 14 02052 10 0000 440</w:t>
            </w:r>
          </w:p>
        </w:tc>
        <w:tc>
          <w:tcPr>
            <w:tcW w:w="5536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 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3C69" w:rsidRPr="00BB0B43" w:rsidTr="000D7D55">
        <w:trPr>
          <w:trHeight w:hRule="exact" w:val="2352"/>
        </w:trPr>
        <w:tc>
          <w:tcPr>
            <w:tcW w:w="4397" w:type="dxa"/>
            <w:gridSpan w:val="3"/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9031 14 02053 10 0000 410</w:t>
            </w:r>
          </w:p>
        </w:tc>
        <w:tc>
          <w:tcPr>
            <w:tcW w:w="5536" w:type="dxa"/>
            <w:gridSpan w:val="2"/>
            <w:shd w:val="clear" w:color="auto" w:fill="FFFFFF"/>
            <w:vAlign w:val="bottom"/>
          </w:tcPr>
          <w:p w:rsidR="001D3C69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исключением имущества муниципал</w:t>
            </w: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ьных бюджетных и автономных учреждений, а также имущества муниципальных унитарных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предприятий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2347"/>
        </w:trPr>
        <w:tc>
          <w:tcPr>
            <w:tcW w:w="970" w:type="dxa"/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1 14 02053 10 0000 440</w:t>
            </w:r>
          </w:p>
        </w:tc>
        <w:tc>
          <w:tcPr>
            <w:tcW w:w="5362" w:type="dxa"/>
            <w:gridSpan w:val="2"/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материальных запасов по указанному имуществу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1651"/>
        </w:trPr>
        <w:tc>
          <w:tcPr>
            <w:tcW w:w="970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1 14 06025 10 0000 430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816"/>
        </w:trPr>
        <w:tc>
          <w:tcPr>
            <w:tcW w:w="970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1 17 01050 10 0000 180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821"/>
        </w:trPr>
        <w:tc>
          <w:tcPr>
            <w:tcW w:w="970" w:type="dxa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1 17 05050 10 0000 180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неналоговые доходы бюджетов сельских поселений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840"/>
        </w:trPr>
        <w:tc>
          <w:tcPr>
            <w:tcW w:w="970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2 02 01001 10 0000 151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1387"/>
        </w:trPr>
        <w:tc>
          <w:tcPr>
            <w:tcW w:w="970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2 02 03015 10 0000 151</w:t>
            </w:r>
          </w:p>
        </w:tc>
        <w:tc>
          <w:tcPr>
            <w:tcW w:w="5362" w:type="dxa"/>
            <w:gridSpan w:val="2"/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где отсутствуют военные комиссариаты</w:t>
            </w:r>
          </w:p>
        </w:tc>
      </w:tr>
      <w:tr w:rsidR="001D3C69" w:rsidRPr="00BB0B43" w:rsidTr="000D7D55">
        <w:trPr>
          <w:gridAfter w:val="1"/>
          <w:wAfter w:w="409" w:type="dxa"/>
          <w:trHeight w:hRule="exact" w:val="691"/>
        </w:trPr>
        <w:tc>
          <w:tcPr>
            <w:tcW w:w="970" w:type="dxa"/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3192" w:type="dxa"/>
            <w:shd w:val="clear" w:color="auto" w:fill="FFFFFF"/>
            <w:vAlign w:val="center"/>
          </w:tcPr>
          <w:p w:rsidR="001D3C69" w:rsidRPr="000F0D48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ind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2 08 0500 10 0000 180</w:t>
            </w:r>
          </w:p>
        </w:tc>
        <w:tc>
          <w:tcPr>
            <w:tcW w:w="5362" w:type="dxa"/>
            <w:gridSpan w:val="2"/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260" w:right="-6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Перечисление из бюджетов осуществление возврата </w:t>
            </w: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зачета) излишне уплаченных или</w:t>
            </w:r>
          </w:p>
        </w:tc>
      </w:tr>
    </w:tbl>
    <w:p w:rsidR="001D3C69" w:rsidRPr="00BB0B43" w:rsidRDefault="001D3C69" w:rsidP="001D3C69">
      <w:pPr>
        <w:widowControl w:val="0"/>
        <w:spacing w:after="0" w:line="20" w:lineRule="atLeast"/>
        <w:ind w:left="439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излишне изысканных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1D3C69" w:rsidRPr="00B36034" w:rsidRDefault="001D3C69" w:rsidP="001D3C69">
      <w:pPr>
        <w:spacing w:line="20" w:lineRule="atLeast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B36034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widowControl w:val="0"/>
        <w:spacing w:after="54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5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6-ой сессии 1-ого созыва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горского района Республики Крым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BB0B43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Default="001D3C69" w:rsidP="001D3C69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Распределение бюджетных ассигнований по разделам, подразделам</w:t>
      </w:r>
    </w:p>
    <w:p w:rsidR="001D3C69" w:rsidRDefault="001D3C69" w:rsidP="001D3C69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B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классификации расходов бюджетов на 2015 год</w:t>
      </w:r>
    </w:p>
    <w:p w:rsidR="001D3C69" w:rsidRDefault="001D3C69" w:rsidP="001D3C69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Pr="00BB0B43" w:rsidRDefault="001D3C69" w:rsidP="001D3C69">
      <w:pPr>
        <w:widowControl w:val="0"/>
        <w:spacing w:after="0" w:line="20" w:lineRule="atLeast"/>
        <w:ind w:right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206"/>
        <w:gridCol w:w="1699"/>
        <w:gridCol w:w="1694"/>
      </w:tblGrid>
      <w:tr w:rsidR="001D3C69" w:rsidRPr="00BB0B43" w:rsidTr="000D7D55">
        <w:trPr>
          <w:trHeight w:hRule="exact" w:val="9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Сумма,</w:t>
            </w:r>
          </w:p>
          <w:p w:rsidR="001D3C69" w:rsidRPr="00BB0B43" w:rsidRDefault="001D3C69" w:rsidP="000D7D55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1D3C69" w:rsidRPr="00BB0B43" w:rsidTr="000D7D55">
        <w:trPr>
          <w:trHeight w:hRule="exact"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1 399 773,00</w:t>
            </w:r>
          </w:p>
        </w:tc>
      </w:tr>
      <w:tr w:rsidR="001D3C69" w:rsidRPr="00BB0B43" w:rsidTr="000D7D55">
        <w:trPr>
          <w:trHeight w:hRule="exact"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BB0B43" w:rsidTr="000D7D55">
        <w:trPr>
          <w:trHeight w:hRule="exact"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1D3C69" w:rsidRPr="00BB0B43" w:rsidTr="000D7D55">
        <w:trPr>
          <w:trHeight w:hRule="exact"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B0B43" w:rsidRDefault="001D3C69" w:rsidP="000D7D55">
            <w:pPr>
              <w:widowControl w:val="0"/>
              <w:spacing w:after="0" w:line="20" w:lineRule="atLeast"/>
              <w:ind w:left="3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575 677,00</w:t>
            </w:r>
          </w:p>
        </w:tc>
      </w:tr>
      <w:tr w:rsidR="001D3C69" w:rsidRPr="00BB0B43" w:rsidTr="000D7D55">
        <w:trPr>
          <w:trHeight w:hRule="exact"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0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575 677,00</w:t>
            </w:r>
          </w:p>
        </w:tc>
      </w:tr>
      <w:tr w:rsidR="001D3C69" w:rsidRPr="00BB0B43" w:rsidTr="000D7D55">
        <w:trPr>
          <w:trHeight w:hRule="exact"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B0B43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7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1 975 450,00</w:t>
            </w:r>
          </w:p>
        </w:tc>
      </w:tr>
    </w:tbl>
    <w:p w:rsidR="001D3C69" w:rsidRPr="004D728B" w:rsidRDefault="001D3C69" w:rsidP="001D3C69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3C69" w:rsidRPr="00BB0B43" w:rsidRDefault="001D3C69" w:rsidP="001D3C69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BB0B43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64467D" w:rsidRDefault="001D3C69" w:rsidP="001D3C69">
      <w:pPr>
        <w:widowControl w:val="0"/>
        <w:spacing w:after="54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6</w:t>
      </w:r>
    </w:p>
    <w:p w:rsidR="001D3C69" w:rsidRPr="0064467D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 6-ой сессии 1-ого созыва</w:t>
      </w:r>
    </w:p>
    <w:p w:rsidR="001D3C69" w:rsidRPr="0064467D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1D3C69" w:rsidRPr="0064467D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1D3C69" w:rsidRPr="0064467D" w:rsidRDefault="001D3C69" w:rsidP="001D3C69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 декабря 2014 года №1</w:t>
      </w:r>
    </w:p>
    <w:p w:rsidR="001D3C69" w:rsidRPr="0064467D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64467D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44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Ведомственная структура расходов бюджета </w:t>
      </w:r>
      <w:proofErr w:type="spellStart"/>
      <w:r w:rsidRPr="00644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644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</w:t>
      </w:r>
    </w:p>
    <w:p w:rsidR="001D3C69" w:rsidRPr="0064467D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7"/>
        <w:gridCol w:w="849"/>
        <w:gridCol w:w="566"/>
        <w:gridCol w:w="571"/>
        <w:gridCol w:w="1281"/>
        <w:gridCol w:w="709"/>
        <w:gridCol w:w="1712"/>
      </w:tblGrid>
      <w:tr w:rsidR="001D3C69" w:rsidRPr="0064467D" w:rsidTr="000D7D55">
        <w:trPr>
          <w:trHeight w:hRule="exact" w:val="1166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Код</w:t>
            </w:r>
          </w:p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ведом</w:t>
            </w:r>
          </w:p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Рз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64467D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Сумма руб.</w:t>
            </w:r>
          </w:p>
        </w:tc>
      </w:tr>
      <w:tr w:rsidR="001D3C69" w:rsidRPr="0064467D" w:rsidTr="000D7D55">
        <w:trPr>
          <w:trHeight w:hRule="exact" w:val="35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64467D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64467D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46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1 975 450,00</w:t>
            </w:r>
          </w:p>
        </w:tc>
      </w:tr>
      <w:tr w:rsidR="001D3C69" w:rsidRPr="0064467D" w:rsidTr="000D7D55">
        <w:trPr>
          <w:trHeight w:hRule="exact" w:val="85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proofErr w:type="spellStart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1 975 450,00</w:t>
            </w:r>
          </w:p>
        </w:tc>
      </w:tr>
      <w:tr w:rsidR="001D3C69" w:rsidRPr="0064467D" w:rsidTr="000D7D55">
        <w:trPr>
          <w:trHeight w:hRule="exact" w:val="54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1 399 773,00</w:t>
            </w:r>
          </w:p>
        </w:tc>
      </w:tr>
      <w:tr w:rsidR="001D3C69" w:rsidRPr="0064467D" w:rsidTr="000D7D55">
        <w:trPr>
          <w:trHeight w:hRule="exact" w:val="114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64467D" w:rsidTr="000D7D55">
        <w:trPr>
          <w:trHeight w:hRule="exact" w:val="138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Руководство и управление в сфере установленных </w:t>
            </w:r>
            <w:proofErr w:type="gramStart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64467D" w:rsidTr="000D7D55">
        <w:trPr>
          <w:trHeight w:hRule="exact" w:val="85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64467D" w:rsidTr="000D7D55">
        <w:trPr>
          <w:trHeight w:hRule="exact" w:val="58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64467D" w:rsidTr="000D7D55">
        <w:trPr>
          <w:trHeight w:hRule="exact" w:val="57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0ГЛ11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64467D" w:rsidTr="000D7D55">
        <w:trPr>
          <w:trHeight w:hRule="exact" w:val="167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1D3C69" w:rsidRPr="0064467D" w:rsidTr="000D7D55">
        <w:trPr>
          <w:trHeight w:hRule="exact" w:val="127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деятельности администрации </w:t>
            </w:r>
            <w:proofErr w:type="spellStart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1D3C69" w:rsidRPr="0064467D" w:rsidTr="000D7D55">
        <w:trPr>
          <w:trHeight w:hRule="exact" w:val="114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функционирования администрации </w:t>
            </w:r>
            <w:proofErr w:type="spellStart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936 985,00</w:t>
            </w:r>
          </w:p>
        </w:tc>
      </w:tr>
      <w:tr w:rsidR="001D3C69" w:rsidRPr="0064467D" w:rsidTr="000D7D55">
        <w:trPr>
          <w:trHeight w:hRule="exact" w:val="72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936 985,00</w:t>
            </w:r>
          </w:p>
        </w:tc>
      </w:tr>
      <w:tr w:rsidR="001D3C69" w:rsidRPr="0064467D" w:rsidTr="000D7D55">
        <w:trPr>
          <w:trHeight w:hRule="exact" w:val="71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836 985,00</w:t>
            </w:r>
          </w:p>
        </w:tc>
      </w:tr>
      <w:tr w:rsidR="001D3C69" w:rsidRPr="0064467D" w:rsidTr="000D7D55">
        <w:trPr>
          <w:trHeight w:hRule="exact" w:val="55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90 000,00</w:t>
            </w:r>
          </w:p>
        </w:tc>
      </w:tr>
      <w:tr w:rsidR="001D3C69" w:rsidRPr="0064467D" w:rsidTr="000D7D55">
        <w:trPr>
          <w:trHeight w:hRule="exact" w:val="71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Уплата налогов</w:t>
            </w:r>
            <w:proofErr w:type="gramStart"/>
            <w:r w:rsidRPr="00B65B6A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B65B6A">
              <w:rPr>
                <w:rStyle w:val="211pt"/>
                <w:sz w:val="24"/>
                <w:szCs w:val="24"/>
              </w:rPr>
              <w:t>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01 0 0019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850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10 000,00</w:t>
            </w:r>
          </w:p>
        </w:tc>
      </w:tr>
      <w:tr w:rsidR="001D3C69" w:rsidRPr="0064467D" w:rsidTr="000D7D55">
        <w:trPr>
          <w:trHeight w:hRule="exact" w:val="43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575 677,00</w:t>
            </w:r>
          </w:p>
        </w:tc>
      </w:tr>
      <w:tr w:rsidR="001D3C69" w:rsidRPr="0064467D" w:rsidTr="000D7D55">
        <w:trPr>
          <w:trHeight w:hRule="exact" w:val="389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0"/>
                <w:sz w:val="24"/>
                <w:szCs w:val="24"/>
              </w:rPr>
              <w:t>575 677,00</w:t>
            </w:r>
          </w:p>
        </w:tc>
      </w:tr>
      <w:tr w:rsidR="001D3C69" w:rsidRPr="0064467D" w:rsidTr="000D7D55">
        <w:trPr>
          <w:trHeight w:hRule="exact" w:val="38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575 677,00</w:t>
            </w:r>
          </w:p>
        </w:tc>
      </w:tr>
      <w:tr w:rsidR="001D3C69" w:rsidRPr="0064467D" w:rsidTr="000D7D55">
        <w:trPr>
          <w:trHeight w:hRule="exact" w:val="562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Мероприятия по развитию жилищн</w:t>
            </w:r>
            <w:proofErr w:type="gramStart"/>
            <w:r w:rsidRPr="00B65B6A">
              <w:rPr>
                <w:rStyle w:val="211pt"/>
                <w:sz w:val="24"/>
                <w:szCs w:val="24"/>
              </w:rPr>
              <w:t>о-</w:t>
            </w:r>
            <w:proofErr w:type="gramEnd"/>
            <w:r w:rsidRPr="00B65B6A">
              <w:rPr>
                <w:rStyle w:val="211pt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575 677,00</w:t>
            </w:r>
          </w:p>
        </w:tc>
      </w:tr>
      <w:tr w:rsidR="001D3C69" w:rsidRPr="0064467D" w:rsidTr="000D7D55">
        <w:trPr>
          <w:trHeight w:hRule="exact" w:val="55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50 000,00</w:t>
            </w:r>
          </w:p>
        </w:tc>
      </w:tr>
      <w:tr w:rsidR="001D3C69" w:rsidRPr="0064467D" w:rsidTr="000D7D55">
        <w:trPr>
          <w:trHeight w:hRule="exact" w:val="59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50 000,00</w:t>
            </w:r>
          </w:p>
        </w:tc>
      </w:tr>
      <w:tr w:rsidR="001D3C69" w:rsidRPr="0064467D" w:rsidTr="000D7D55">
        <w:trPr>
          <w:trHeight w:hRule="exact" w:val="84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right="3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100 000,00</w:t>
            </w:r>
          </w:p>
        </w:tc>
      </w:tr>
      <w:tr w:rsidR="001D3C69" w:rsidRPr="0064467D" w:rsidTr="000D7D55">
        <w:trPr>
          <w:trHeight w:hRule="exact" w:val="706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100 000,00</w:t>
            </w:r>
          </w:p>
        </w:tc>
      </w:tr>
      <w:tr w:rsidR="001D3C69" w:rsidRPr="0064467D" w:rsidTr="000D7D55">
        <w:trPr>
          <w:trHeight w:hRule="exact" w:val="71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Реализация прочих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B65B6A" w:rsidRDefault="001D3C69" w:rsidP="000D7D55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425 677,00</w:t>
            </w:r>
          </w:p>
        </w:tc>
      </w:tr>
      <w:tr w:rsidR="001D3C69" w:rsidRPr="0064467D" w:rsidTr="000D7D55">
        <w:trPr>
          <w:trHeight w:hRule="exact" w:val="76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6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903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18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10 0 0059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20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240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B65B6A" w:rsidRDefault="001D3C69" w:rsidP="000D7D55">
            <w:pPr>
              <w:pStyle w:val="22"/>
              <w:shd w:val="clear" w:color="auto" w:fill="auto"/>
              <w:spacing w:line="20" w:lineRule="atLeast"/>
              <w:ind w:left="340"/>
              <w:contextualSpacing/>
              <w:rPr>
                <w:sz w:val="24"/>
                <w:szCs w:val="24"/>
              </w:rPr>
            </w:pPr>
            <w:r w:rsidRPr="00B65B6A">
              <w:rPr>
                <w:rStyle w:val="211pt"/>
                <w:sz w:val="24"/>
                <w:szCs w:val="24"/>
              </w:rPr>
              <w:t>425 677,00</w:t>
            </w:r>
          </w:p>
        </w:tc>
      </w:tr>
    </w:tbl>
    <w:p w:rsidR="001D3C69" w:rsidRPr="0064467D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BB0B43" w:rsidRDefault="001D3C69" w:rsidP="001D3C69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2924" w:rsidRDefault="00082924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Pr="001D3C69" w:rsidRDefault="001D3C69" w:rsidP="001D3C69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 –я сессия 1-го созыва</w:t>
      </w: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Calibri" w:hAnsi="Times New Roman" w:cs="Times New Roman"/>
          <w:sz w:val="28"/>
          <w:szCs w:val="28"/>
          <w:lang w:eastAsia="ru-RU"/>
        </w:rPr>
        <w:t>№ 4_27.02.2015.</w:t>
      </w:r>
      <w:r w:rsidRPr="001D3C6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</w:t>
      </w:r>
    </w:p>
    <w:p w:rsidR="001D3C69" w:rsidRPr="001D3C69" w:rsidRDefault="001D3C69" w:rsidP="001D3C69">
      <w:pPr>
        <w:widowControl w:val="0"/>
        <w:tabs>
          <w:tab w:val="left" w:pos="8038"/>
        </w:tabs>
        <w:spacing w:after="26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решение 6-ой сессии </w:t>
      </w: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–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26.12.2014г. № 1 « 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Нижнегорского района </w:t>
      </w: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на 2015 год»</w:t>
      </w: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tabs>
          <w:tab w:val="left" w:pos="322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131 -ФЗ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Крым, руководствуясь решением № 18 6-ой сессии 1 -го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« Об утверждении Положения о бюджетном процессе в муниципальном образовании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сельское поселение Нижнегорского района Республики Крым», руководствуясь приказом Министерства Финансов Российской Федерации № 150-Н от 16.12.2014г. « О внесении изменений в Указания о порядке применения бюджетной классификации Российской Федерации от 01.07.2013 г.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</w:t>
      </w:r>
      <w:r w:rsidRPr="001D3C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65,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руководствуясь разъяснениями Министерства финансов Республики Крым за № 47/09-21 от 03.02.2015г. для приведения в соответствие с действующим законодательством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  <w:proofErr w:type="gramEnd"/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179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1D3C69" w:rsidRPr="001D3C69" w:rsidRDefault="001D3C69" w:rsidP="001D3C69">
      <w:pPr>
        <w:widowControl w:val="0"/>
        <w:spacing w:after="179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60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нести в решение 6-ой сессии 1 -го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№ 1 « 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 следующие изменения:</w:t>
      </w:r>
    </w:p>
    <w:p w:rsidR="001D3C69" w:rsidRPr="001D3C69" w:rsidRDefault="001D3C69" w:rsidP="001D3C69">
      <w:pPr>
        <w:widowControl w:val="0"/>
        <w:tabs>
          <w:tab w:val="left" w:pos="351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изложить приложение № 1 « Объем поступлений доходов в бюджет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 на 2015 год» в новой редакции (приложение № 1)</w:t>
      </w:r>
    </w:p>
    <w:p w:rsidR="001D3C69" w:rsidRPr="001D3C69" w:rsidRDefault="001D3C69" w:rsidP="001D3C69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решение на информационном стенде административного здания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совета.</w:t>
      </w:r>
    </w:p>
    <w:p w:rsidR="001D3C69" w:rsidRPr="001D3C69" w:rsidRDefault="001D3C69" w:rsidP="001D3C69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3.Настоящее решение вступает в силу после его обнародования</w:t>
      </w:r>
    </w:p>
    <w:p w:rsidR="001D3C69" w:rsidRPr="001D3C69" w:rsidRDefault="001D3C69" w:rsidP="001D3C69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spacing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совета - глава администрации 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О.Ю.Большунова</w:t>
      </w:r>
      <w:proofErr w:type="spellEnd"/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114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 решению 7-ой сессии 1-го созыва 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27 февраля 2015г. № 4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Объем поступлений доходов в бюджет </w:t>
      </w:r>
      <w:proofErr w:type="spell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 на 2015 год</w:t>
      </w:r>
    </w:p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5765"/>
        <w:gridCol w:w="1805"/>
      </w:tblGrid>
      <w:tr w:rsidR="001D3C69" w:rsidRPr="001D3C69" w:rsidTr="000D7D55">
        <w:trPr>
          <w:trHeight w:hRule="exact" w:val="34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доходов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1D3C69" w:rsidRPr="001D3C69" w:rsidTr="000D7D55">
        <w:trPr>
          <w:trHeight w:hRule="exact" w:val="37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1 00 00000 00 0000 000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316 000,00</w:t>
            </w:r>
          </w:p>
        </w:tc>
      </w:tr>
      <w:tr w:rsidR="001D3C69" w:rsidRPr="001D3C69" w:rsidTr="000D7D55">
        <w:trPr>
          <w:trHeight w:hRule="exact" w:val="6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01 02000 01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217 600,00</w:t>
            </w:r>
          </w:p>
        </w:tc>
      </w:tr>
      <w:tr w:rsidR="001D3C69" w:rsidRPr="001D3C69" w:rsidTr="000D7D55">
        <w:trPr>
          <w:trHeight w:hRule="exact" w:val="206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01 02010 01 0000 110 '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1D3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221,221 Л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228 Налогового кодекса Российской Федерации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217 600,00</w:t>
            </w:r>
          </w:p>
        </w:tc>
      </w:tr>
      <w:tr w:rsidR="001D3C69" w:rsidRPr="001D3C69" w:rsidTr="000D7D55">
        <w:trPr>
          <w:trHeight w:hRule="exact" w:val="39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05 03000 01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25 000,00</w:t>
            </w:r>
          </w:p>
        </w:tc>
      </w:tr>
      <w:tr w:rsidR="001D3C69" w:rsidRPr="001D3C69" w:rsidTr="000D7D55">
        <w:trPr>
          <w:trHeight w:hRule="exact" w:val="3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05 03010 01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25 000,00</w:t>
            </w:r>
          </w:p>
        </w:tc>
      </w:tr>
      <w:tr w:rsidR="001D3C69" w:rsidRPr="001D3C69" w:rsidTr="000D7D55">
        <w:trPr>
          <w:trHeight w:hRule="exact" w:val="45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06 06000 00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Земельный налог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41 100,00</w:t>
            </w:r>
          </w:p>
        </w:tc>
      </w:tr>
      <w:tr w:rsidR="001D3C69" w:rsidRPr="001D3C69" w:rsidTr="000D7D55">
        <w:trPr>
          <w:trHeight w:hRule="exact" w:val="58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06 06033 10 0000 по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41 100,00</w:t>
            </w:r>
          </w:p>
        </w:tc>
      </w:tr>
      <w:tr w:rsidR="001D3C69" w:rsidRPr="001D3C69" w:rsidTr="000D7D55">
        <w:trPr>
          <w:trHeight w:hRule="exact" w:val="38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1 08 00000 00 0000 000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Государственная пошлина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1 500,00</w:t>
            </w:r>
          </w:p>
        </w:tc>
      </w:tr>
      <w:tr w:rsidR="001D3C69" w:rsidRPr="001D3C69" w:rsidTr="000D7D55">
        <w:trPr>
          <w:trHeight w:hRule="exact" w:val="209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1 08 04020 01 1000 110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соответствии" с законодательными актами Российской Федерации за совершение нотариальных действий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1 500,00</w:t>
            </w:r>
          </w:p>
        </w:tc>
      </w:tr>
      <w:tr w:rsidR="001D3C69" w:rsidRPr="001D3C69" w:rsidTr="000D7D55">
        <w:trPr>
          <w:trHeight w:hRule="exact" w:val="112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1 11 00000 00 0000 000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30 800,00</w:t>
            </w:r>
          </w:p>
        </w:tc>
      </w:tr>
      <w:tr w:rsidR="001D3C69" w:rsidRPr="001D3C69" w:rsidTr="000D7D55">
        <w:trPr>
          <w:trHeight w:hRule="exact" w:val="1935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1 11 05025 10 0000 120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Доходы, получаемые в виде арендной платы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 также средства от продажи прав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30 800,00</w:t>
            </w:r>
          </w:p>
        </w:tc>
      </w:tr>
      <w:tr w:rsidR="001D3C69" w:rsidRPr="001D3C69" w:rsidTr="000D7D55">
        <w:trPr>
          <w:trHeight w:hRule="exact" w:val="1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before="48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D3C69" w:rsidRPr="001D3C69" w:rsidTr="000D7D55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2 00 00000 00 0000 000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Безвозмездные поступления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1 659 450,00</w:t>
            </w:r>
          </w:p>
        </w:tc>
      </w:tr>
      <w:tr w:rsidR="001D3C69" w:rsidRPr="001D3C69" w:rsidTr="000D7D55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2 02 01000 00 0000 151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Дотации бюджетам субъектов Российской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дерации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 муниципальных о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1 659 450,00</w:t>
            </w:r>
          </w:p>
        </w:tc>
      </w:tr>
      <w:tr w:rsidR="001D3C69" w:rsidRPr="001D3C69" w:rsidTr="000D7D55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2 02 01001 10 0000 151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1 659 450,00</w:t>
            </w:r>
          </w:p>
        </w:tc>
      </w:tr>
      <w:tr w:rsidR="001D3C69" w:rsidRPr="001D3C69" w:rsidTr="000D7D55">
        <w:trPr>
          <w:trHeight w:hRule="exact" w:val="38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before="48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1 9 75 450,00</w:t>
            </w:r>
          </w:p>
        </w:tc>
      </w:tr>
    </w:tbl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</w:t>
      </w:r>
    </w:p>
    <w:p w:rsidR="001D3C69" w:rsidRPr="001D3C69" w:rsidRDefault="001D3C69" w:rsidP="001D3C69">
      <w:pPr>
        <w:widowControl w:val="0"/>
        <w:spacing w:after="18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решению 7-ой сессии 1 -го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27.02.2015г. № 4 « О внесении изменений в решение 6-ой сессии 1 -го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№ 1 « 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год».</w:t>
      </w:r>
      <w:proofErr w:type="gramEnd"/>
    </w:p>
    <w:p w:rsidR="001D3C69" w:rsidRPr="001D3C69" w:rsidRDefault="001D3C69" w:rsidP="001D3C69">
      <w:pPr>
        <w:widowControl w:val="0"/>
        <w:spacing w:after="18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Настоящая пояснительная записка содержит информацию об основных изменениях доходной части бюджета поселения на 2015 год.</w:t>
      </w: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Произведено уточнение по КБК</w:t>
      </w: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903 1 11 05013 10 0000 120 - 30800,00 руб.</w:t>
      </w: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903 1 11 05025 10 0000 120 +30800,00 руб.</w:t>
      </w: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Заведующий сектора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 и </w:t>
      </w:r>
    </w:p>
    <w:p w:rsidR="001D3C69" w:rsidRPr="001D3C69" w:rsidRDefault="001D3C69" w:rsidP="001D3C69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бухгалтерского учета - главный бухгалтер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Н.А.Пшеничникова</w:t>
      </w:r>
      <w:proofErr w:type="spellEnd"/>
    </w:p>
    <w:p w:rsidR="001D3C69" w:rsidRPr="001D3C69" w:rsidRDefault="001D3C69" w:rsidP="001D3C69">
      <w:pPr>
        <w:spacing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Pr="001D3C69" w:rsidRDefault="001D3C69" w:rsidP="001D3C69">
      <w:pPr>
        <w:widowControl w:val="0"/>
        <w:spacing w:after="399" w:line="20" w:lineRule="atLeast"/>
        <w:ind w:left="820" w:right="21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 –я сессия 1-го созыва</w:t>
      </w: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C69">
        <w:rPr>
          <w:rFonts w:ascii="Times New Roman" w:eastAsia="Calibri" w:hAnsi="Times New Roman" w:cs="Times New Roman"/>
          <w:sz w:val="28"/>
          <w:szCs w:val="28"/>
        </w:rPr>
        <w:t>№ 1_22.04.2015.</w:t>
      </w:r>
      <w:r w:rsidRPr="001D3C69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1D3C69" w:rsidRPr="001D3C69" w:rsidRDefault="001D3C69" w:rsidP="001D3C69">
      <w:pPr>
        <w:widowControl w:val="0"/>
        <w:spacing w:after="399" w:line="20" w:lineRule="atLeast"/>
        <w:ind w:right="21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tabs>
          <w:tab w:val="left" w:pos="5670"/>
        </w:tabs>
        <w:spacing w:after="399" w:line="20" w:lineRule="atLeast"/>
        <w:ind w:right="45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решение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</w:t>
      </w:r>
    </w:p>
    <w:p w:rsidR="001D3C69" w:rsidRPr="001D3C69" w:rsidRDefault="001D3C69" w:rsidP="001D3C69">
      <w:pPr>
        <w:widowControl w:val="0"/>
        <w:tabs>
          <w:tab w:val="left" w:pos="5670"/>
        </w:tabs>
        <w:spacing w:after="399" w:line="20" w:lineRule="atLeast"/>
        <w:ind w:right="45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361" w:line="20" w:lineRule="atLeast"/>
        <w:ind w:firstLine="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131 -ФЗ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Крым,  руководствуясь решением № 18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«Об утверждении Положения о бюджетном процессе в муниципальном образовании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поселение Нижнегорского района Республики Крым», руководствуясь Постановлением Совета Министров Республики Крым от 05.03.2015г. № 86 «Об утверждении нормативов формирования расходов на содержание органов местного самоуправления в Республике Крым», Постановлением Совета министров Республики Крым № 177 от 02.04.2015г. «О субвенциях на осуществление первичного воинского учета на территориях, где отсутствуют военные комиссариаты»</w:t>
      </w:r>
      <w:bookmarkStart w:id="4" w:name="bookmark0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 </w:t>
      </w:r>
      <w:bookmarkEnd w:id="4"/>
      <w:proofErr w:type="gramEnd"/>
    </w:p>
    <w:p w:rsidR="001D3C69" w:rsidRPr="001D3C69" w:rsidRDefault="001D3C69" w:rsidP="001D3C69">
      <w:pPr>
        <w:widowControl w:val="0"/>
        <w:spacing w:after="361" w:line="20" w:lineRule="atLeast"/>
        <w:ind w:firstLine="8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780" w:firstLine="8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1D3C69" w:rsidRPr="001D3C69" w:rsidRDefault="001D3C69" w:rsidP="001D3C69">
      <w:pPr>
        <w:widowControl w:val="0"/>
        <w:spacing w:after="0" w:line="20" w:lineRule="atLeast"/>
        <w:ind w:right="-7" w:firstLine="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</w:t>
      </w:r>
    </w:p>
    <w:p w:rsidR="001D3C69" w:rsidRPr="001D3C69" w:rsidRDefault="001D3C69" w:rsidP="001D3C69">
      <w:pPr>
        <w:widowControl w:val="0"/>
        <w:spacing w:after="0" w:line="20" w:lineRule="atLeast"/>
        <w:ind w:right="-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1D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2015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год» следующие изменения:</w:t>
      </w:r>
    </w:p>
    <w:p w:rsidR="001D3C69" w:rsidRPr="001D3C69" w:rsidRDefault="001D3C69" w:rsidP="001D3C69">
      <w:pPr>
        <w:widowControl w:val="0"/>
        <w:numPr>
          <w:ilvl w:val="0"/>
          <w:numId w:val="7"/>
        </w:numPr>
        <w:spacing w:after="0" w:line="20" w:lineRule="atLeast"/>
        <w:ind w:firstLine="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1 изложить в новой редакции «Утвердить основные характеристики бюджета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год:</w:t>
      </w:r>
    </w:p>
    <w:p w:rsidR="001D3C69" w:rsidRPr="001D3C69" w:rsidRDefault="001D3C69" w:rsidP="001D3C69">
      <w:pPr>
        <w:widowControl w:val="0"/>
        <w:spacing w:after="349" w:line="20" w:lineRule="atLeast"/>
        <w:ind w:firstLine="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а) общий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доходов в сумме 2 052 234,00 рублей, в том числе налоговые и неналоговые доходы в сумме 316 000,00 рублей, безвозмездные поступления в сумме 1 736 234,00 рублей.</w:t>
      </w:r>
    </w:p>
    <w:p w:rsidR="001D3C69" w:rsidRPr="001D3C69" w:rsidRDefault="001D3C69" w:rsidP="001D3C69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общий объем расходов в сумме 2 052 234,00 рублей.</w:t>
      </w:r>
    </w:p>
    <w:p w:rsidR="001D3C69" w:rsidRPr="001D3C69" w:rsidRDefault="001D3C69" w:rsidP="001D3C69">
      <w:pPr>
        <w:widowControl w:val="0"/>
        <w:spacing w:after="0" w:line="20" w:lineRule="atLeast"/>
        <w:ind w:right="24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в) верхний предел муниципального внутреннего долга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1 января 2016 года, в том числе верхний предел долга по муниципальным гарантиям в сумме 0,0 рублей.</w:t>
      </w:r>
    </w:p>
    <w:p w:rsidR="001D3C69" w:rsidRPr="001D3C69" w:rsidRDefault="001D3C69" w:rsidP="001D3C69">
      <w:pPr>
        <w:widowControl w:val="0"/>
        <w:spacing w:after="296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г) дефицит бюджета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не планируется.</w:t>
      </w:r>
    </w:p>
    <w:p w:rsidR="001D3C69" w:rsidRPr="001D3C69" w:rsidRDefault="001D3C69" w:rsidP="001D3C69">
      <w:pPr>
        <w:widowControl w:val="0"/>
        <w:numPr>
          <w:ilvl w:val="0"/>
          <w:numId w:val="4"/>
        </w:numPr>
        <w:tabs>
          <w:tab w:val="left" w:pos="1681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«Объем поступлений доходов в бюджет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по кодам видов (подвидов) доходов и классификации операций сектора государственного управления, относящихся к доходам бюджетов на 2015 год» к решению№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год» изменить и изложить в новой редакции.</w:t>
      </w:r>
    </w:p>
    <w:p w:rsidR="001D3C69" w:rsidRPr="001D3C69" w:rsidRDefault="001D3C69" w:rsidP="001D3C69">
      <w:pPr>
        <w:widowControl w:val="0"/>
        <w:numPr>
          <w:ilvl w:val="0"/>
          <w:numId w:val="4"/>
        </w:numPr>
        <w:tabs>
          <w:tab w:val="left" w:pos="1700"/>
        </w:tabs>
        <w:spacing w:after="30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2 «Безвозмездные поступления из бюджета муниципального района в бюджет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в 2015 году» к решению№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  <w:proofErr w:type="gramEnd"/>
    </w:p>
    <w:p w:rsidR="001D3C69" w:rsidRPr="001D3C69" w:rsidRDefault="001D3C69" w:rsidP="001D3C69">
      <w:pPr>
        <w:widowControl w:val="0"/>
        <w:numPr>
          <w:ilvl w:val="0"/>
          <w:numId w:val="4"/>
        </w:numPr>
        <w:tabs>
          <w:tab w:val="left" w:pos="1695"/>
        </w:tabs>
        <w:spacing w:after="30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5«Распределение бюджетных ассигнований по разделам, подразделам классификации расходов бюджетов на 2015 год» к решению№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</w:p>
    <w:p w:rsidR="001D3C69" w:rsidRPr="001D3C69" w:rsidRDefault="001D3C69" w:rsidP="001D3C69">
      <w:pPr>
        <w:widowControl w:val="0"/>
        <w:numPr>
          <w:ilvl w:val="0"/>
          <w:numId w:val="4"/>
        </w:numPr>
        <w:tabs>
          <w:tab w:val="left" w:pos="170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Изложить в новой редакции пункт 8 решения 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 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год».</w:t>
      </w:r>
    </w:p>
    <w:p w:rsidR="001D3C69" w:rsidRPr="001D3C69" w:rsidRDefault="001D3C69" w:rsidP="001D3C69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в проекте решения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 следующие приложения:</w:t>
      </w:r>
    </w:p>
    <w:p w:rsidR="001D3C69" w:rsidRPr="001D3C69" w:rsidRDefault="001D3C69" w:rsidP="001D3C69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ведомственная структура расходов бюджета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 (прилагается);</w:t>
      </w:r>
    </w:p>
    <w:p w:rsidR="001D3C69" w:rsidRPr="001D3C69" w:rsidRDefault="001D3C69" w:rsidP="001D3C69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распределение расходов по разделам и подразделам функциональной классификации расходов бюджета на 2015 год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7 (прилагается);</w:t>
      </w:r>
    </w:p>
    <w:p w:rsidR="001D3C69" w:rsidRPr="001D3C69" w:rsidRDefault="001D3C69" w:rsidP="001D3C69">
      <w:pPr>
        <w:widowControl w:val="0"/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перечень главных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2015 год согласно приложения 8 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(прилагается);</w:t>
      </w:r>
    </w:p>
    <w:p w:rsidR="001D3C69" w:rsidRPr="001D3C69" w:rsidRDefault="001D3C69" w:rsidP="001D3C69">
      <w:pPr>
        <w:widowControl w:val="0"/>
        <w:tabs>
          <w:tab w:val="left" w:pos="9806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объем и структуру источников финансирования дефицита бюджета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</w:t>
      </w:r>
    </w:p>
    <w:p w:rsidR="001D3C69" w:rsidRPr="001D3C69" w:rsidRDefault="001D3C69" w:rsidP="001D3C69">
      <w:pPr>
        <w:widowControl w:val="0"/>
        <w:tabs>
          <w:tab w:val="left" w:pos="980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2015 год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 (прилагается).</w:t>
      </w:r>
    </w:p>
    <w:p w:rsidR="001D3C69" w:rsidRPr="001D3C69" w:rsidRDefault="001D3C69" w:rsidP="001D3C69">
      <w:pPr>
        <w:widowControl w:val="0"/>
        <w:tabs>
          <w:tab w:val="left" w:pos="9806"/>
        </w:tabs>
        <w:spacing w:after="0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Приложение № 6 «Ведомственная структура расходов бюджета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</w:t>
      </w:r>
      <w:r w:rsidRPr="001D3C69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 w:bidi="ru-RU"/>
        </w:rPr>
        <w:t>2015</w:t>
      </w:r>
      <w:r w:rsidRPr="001D3C69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 w:bidi="ru-RU"/>
        </w:rPr>
        <w:t xml:space="preserve">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год» к решению 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1D3C69" w:rsidRPr="001D3C69" w:rsidRDefault="001D3C69" w:rsidP="001D3C69">
      <w:pPr>
        <w:widowControl w:val="0"/>
        <w:tabs>
          <w:tab w:val="left" w:pos="88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 год» изменить и изложить в новой редакции.</w:t>
      </w:r>
    </w:p>
    <w:p w:rsidR="001D3C69" w:rsidRPr="001D3C69" w:rsidRDefault="001D3C69" w:rsidP="001D3C69">
      <w:pPr>
        <w:widowControl w:val="0"/>
        <w:tabs>
          <w:tab w:val="left" w:pos="0"/>
        </w:tabs>
        <w:spacing w:after="0" w:line="20" w:lineRule="atLeast"/>
        <w:ind w:right="26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Дополнить п.11 решения 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 пунктом:</w:t>
      </w:r>
    </w:p>
    <w:p w:rsidR="001D3C69" w:rsidRPr="001D3C69" w:rsidRDefault="001D3C69" w:rsidP="001D3C69">
      <w:pPr>
        <w:widowControl w:val="0"/>
        <w:spacing w:after="217" w:line="2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6) в случае получения субсидий, субвенций, иных межбюджетных трансфертов и безвозмездных поступлений от физических и юридических лиц, имеющих целевое значение, сверх объемов, утвержденных настоящим решением о бюджете, а также в случае сокращения (возврата при отсутствии потребности) казанных </w:t>
      </w:r>
      <w:r w:rsidRPr="001D3C69">
        <w:rPr>
          <w:rFonts w:ascii="Times New Roman" w:eastAsia="Sylfaen" w:hAnsi="Times New Roman" w:cs="Times New Roman"/>
          <w:iCs/>
          <w:color w:val="000000"/>
          <w:sz w:val="28"/>
          <w:szCs w:val="28"/>
          <w:lang w:eastAsia="ru-RU" w:bidi="ru-RU"/>
        </w:rPr>
        <w:t>средств</w:t>
      </w:r>
      <w:r w:rsidRPr="001D3C69">
        <w:rPr>
          <w:rFonts w:ascii="Times New Roman" w:eastAsia="Sylfae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1D3C69" w:rsidRPr="001D3C69" w:rsidRDefault="001D3C69" w:rsidP="001D3C69">
      <w:pPr>
        <w:widowControl w:val="0"/>
        <w:spacing w:after="252" w:line="20" w:lineRule="atLeast"/>
        <w:ind w:right="26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Приложения 1,2,5,6,7,8,9 к настоящему решению являются его неотъемлемой частью.</w:t>
      </w:r>
    </w:p>
    <w:p w:rsidR="001D3C69" w:rsidRPr="001D3C69" w:rsidRDefault="001D3C69" w:rsidP="001D3C69">
      <w:pPr>
        <w:widowControl w:val="0"/>
        <w:spacing w:after="252" w:line="20" w:lineRule="atLeast"/>
        <w:ind w:right="26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Обнародовать настоящее решение на информационном стенде административного здания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совета.</w:t>
      </w:r>
    </w:p>
    <w:p w:rsidR="001D3C69" w:rsidRPr="001D3C69" w:rsidRDefault="001D3C69" w:rsidP="001D3C69">
      <w:pPr>
        <w:widowControl w:val="0"/>
        <w:spacing w:after="252" w:line="20" w:lineRule="atLeast"/>
        <w:ind w:right="26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 Настоящее решение вступает в силу с момента обнародования.</w:t>
      </w: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1D3C69" w:rsidRPr="001D3C69" w:rsidRDefault="001D3C69" w:rsidP="001D3C69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Большунова</w:t>
      </w:r>
      <w:proofErr w:type="spellEnd"/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82" w:line="20" w:lineRule="atLeast"/>
        <w:ind w:left="5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:rsidR="001D3C69" w:rsidRPr="001D3C69" w:rsidRDefault="001D3C69" w:rsidP="001D3C69">
      <w:pPr>
        <w:widowControl w:val="0"/>
        <w:spacing w:after="0" w:line="20" w:lineRule="atLeast"/>
        <w:ind w:left="5360"/>
        <w:contextualSpacing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К решению 6-ой сессии 1-го созыва </w:t>
      </w:r>
      <w:proofErr w:type="spellStart"/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Нижнегорского района Республики Крым от 26.12.2014г. №1 «О бюджете </w:t>
      </w:r>
      <w:proofErr w:type="spellStart"/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на 2015 год» (В редакции решения 9-ой сессии 1-го созыва </w:t>
      </w:r>
      <w:proofErr w:type="spellStart"/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Gulim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Нижнегорского района Республики Крым от 22.04.2015г. № 1)</w:t>
      </w: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Объем поступлений доходов в бюджет </w:t>
      </w:r>
      <w:proofErr w:type="spell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по кодам видов (подвидов) доходов и классификации операций сектора государственного </w:t>
      </w:r>
    </w:p>
    <w:p w:rsidR="001D3C69" w:rsidRPr="001D3C69" w:rsidRDefault="001D3C69" w:rsidP="001D3C69">
      <w:pPr>
        <w:widowControl w:val="0"/>
        <w:spacing w:after="0" w:line="20" w:lineRule="atLeast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управления, относящихся к доходам бюджетов на 2015 год</w:t>
      </w:r>
    </w:p>
    <w:p w:rsidR="001D3C69" w:rsidRPr="001D3C69" w:rsidRDefault="001D3C69" w:rsidP="001D3C69">
      <w:pPr>
        <w:widowControl w:val="0"/>
        <w:spacing w:after="0" w:line="20" w:lineRule="atLeast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4" w:type="dxa"/>
        <w:tblInd w:w="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7"/>
      </w:tblGrid>
      <w:tr w:rsidR="001D3C69" w:rsidRPr="001D3C69" w:rsidTr="000D7D55">
        <w:trPr>
          <w:trHeight w:hRule="exact"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</w:t>
            </w: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D3C69" w:rsidRPr="001D3C69" w:rsidTr="000D7D55">
        <w:trPr>
          <w:trHeight w:hRule="exact" w:val="3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316 000,00</w:t>
            </w:r>
          </w:p>
        </w:tc>
      </w:tr>
      <w:tr w:rsidR="001D3C69" w:rsidRPr="001D3C69" w:rsidTr="000D7D55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01 </w:t>
            </w: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217 600,00</w:t>
            </w:r>
          </w:p>
        </w:tc>
      </w:tr>
      <w:tr w:rsidR="001D3C69" w:rsidRPr="001D3C69" w:rsidTr="000D7D55">
        <w:trPr>
          <w:trHeight w:hRule="exact" w:val="20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before="120" w:after="7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217 600.00</w:t>
            </w:r>
          </w:p>
        </w:tc>
      </w:tr>
      <w:tr w:rsidR="001D3C69" w:rsidRPr="001D3C69" w:rsidTr="000D7D55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25 000,00</w:t>
            </w:r>
          </w:p>
        </w:tc>
      </w:tr>
      <w:tr w:rsidR="001D3C69" w:rsidRPr="001D3C69" w:rsidTr="000D7D55">
        <w:trPr>
          <w:trHeight w:hRule="exact" w:val="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25 000.00</w:t>
            </w:r>
          </w:p>
        </w:tc>
      </w:tr>
      <w:tr w:rsidR="001D3C69" w:rsidRPr="001D3C69" w:rsidTr="000D7D55">
        <w:trPr>
          <w:trHeight w:hRule="exact" w:val="4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41 100,00</w:t>
            </w:r>
          </w:p>
        </w:tc>
      </w:tr>
      <w:tr w:rsidR="001D3C69" w:rsidRPr="001D3C69" w:rsidTr="000D7D55">
        <w:trPr>
          <w:trHeight w:hRule="exact" w:val="8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Земельный налог с организаций, обладающих земельным участком, расположенных в границах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41 100.00</w:t>
            </w:r>
          </w:p>
        </w:tc>
      </w:tr>
      <w:tr w:rsidR="001D3C69" w:rsidRPr="001D3C69" w:rsidTr="000D7D55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Государственная пошлина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1 500,00</w:t>
            </w:r>
          </w:p>
          <w:p w:rsidR="001D3C69" w:rsidRPr="001D3C69" w:rsidRDefault="001D3C69" w:rsidP="001D3C69">
            <w:pPr>
              <w:widowControl w:val="0"/>
              <w:tabs>
                <w:tab w:val="left" w:leader="underscore" w:pos="341"/>
                <w:tab w:val="left" w:leader="underscore" w:pos="475"/>
                <w:tab w:val="left" w:leader="underscore" w:pos="533"/>
                <w:tab w:val="left" w:leader="underscore" w:pos="840"/>
              </w:tabs>
              <w:spacing w:before="6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1D3C69" w:rsidRPr="001D3C69" w:rsidTr="000D7D55">
        <w:trPr>
          <w:trHeight w:val="2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Государственная пошлина за совершение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1 500.00</w:t>
            </w:r>
          </w:p>
        </w:tc>
      </w:tr>
      <w:tr w:rsidR="001D3C69" w:rsidRPr="001D3C69" w:rsidTr="000D7D55">
        <w:trPr>
          <w:trHeight w:hRule="exact"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30 800,00</w:t>
            </w:r>
          </w:p>
        </w:tc>
      </w:tr>
      <w:tr w:rsidR="001D3C69" w:rsidRPr="001D3C69" w:rsidTr="000D7D55">
        <w:trPr>
          <w:trHeight w:hRule="exact" w:val="1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before="168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</w:t>
            </w: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</w:t>
            </w: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30 800,00</w:t>
            </w:r>
          </w:p>
        </w:tc>
      </w:tr>
      <w:tr w:rsidR="001D3C69" w:rsidRPr="001D3C69" w:rsidTr="000D7D55">
        <w:trPr>
          <w:trHeight w:hRule="exact"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1680" w:line="20" w:lineRule="atLeast"/>
              <w:ind w:right="3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1 736 234,00</w:t>
            </w:r>
          </w:p>
        </w:tc>
      </w:tr>
      <w:tr w:rsidR="001D3C69" w:rsidRPr="001D3C69" w:rsidTr="000D7D55">
        <w:trPr>
          <w:trHeight w:hRule="exact"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2 02 01000 00 0000 151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sz w:val="26"/>
                <w:szCs w:val="26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1 659 450,00</w:t>
            </w:r>
          </w:p>
        </w:tc>
      </w:tr>
      <w:tr w:rsidR="001D3C69" w:rsidRPr="001D3C69" w:rsidTr="000D7D55">
        <w:trPr>
          <w:trHeight w:hRule="exact" w:val="6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1 659 450.00</w:t>
            </w:r>
          </w:p>
        </w:tc>
      </w:tr>
      <w:tr w:rsidR="001D3C69" w:rsidRPr="001D3C69" w:rsidTr="000D7D55">
        <w:trPr>
          <w:trHeight w:hRule="exact" w:val="6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76784,00</w:t>
            </w:r>
          </w:p>
        </w:tc>
      </w:tr>
      <w:tr w:rsidR="001D3C69" w:rsidRPr="001D3C69" w:rsidTr="000D7D55">
        <w:trPr>
          <w:trHeight w:hRule="exact"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76 784.00</w:t>
            </w:r>
          </w:p>
        </w:tc>
      </w:tr>
      <w:tr w:rsidR="001D3C69" w:rsidRPr="001D3C69" w:rsidTr="000D7D55">
        <w:trPr>
          <w:trHeight w:hRule="exact"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b/>
                <w:sz w:val="28"/>
                <w:szCs w:val="28"/>
              </w:rPr>
            </w:pPr>
            <w:r w:rsidRPr="001D3C69">
              <w:rPr>
                <w:rFonts w:ascii="Times New Roman" w:eastAsia="Gulim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2 052 234,00</w:t>
            </w:r>
          </w:p>
        </w:tc>
      </w:tr>
    </w:tbl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5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:rsidR="001D3C69" w:rsidRPr="001D3C69" w:rsidRDefault="001D3C69" w:rsidP="001D3C69">
      <w:pPr>
        <w:widowControl w:val="0"/>
        <w:spacing w:after="0" w:line="20" w:lineRule="atLeast"/>
        <w:ind w:left="5260" w:right="62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К решению 6-ой сессии </w:t>
      </w: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bidi="en-US"/>
        </w:rPr>
        <w:t>I</w:t>
      </w: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>-г</w:t>
      </w: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bidi="en-US"/>
        </w:rPr>
        <w:t>o</w:t>
      </w: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bidi="en-US"/>
        </w:rPr>
        <w:t xml:space="preserve"> </w:t>
      </w: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Нижнегорского района Республики Крым от 26.12.2014г. №1 « 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на 2015 год» (В редакции решения 9-ой сессии I 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Нижнегорского района Республики Крым от 22.04.2015г. № 1)</w:t>
      </w:r>
    </w:p>
    <w:p w:rsidR="001D3C69" w:rsidRPr="001D3C69" w:rsidRDefault="001D3C69" w:rsidP="001D3C69">
      <w:pPr>
        <w:widowControl w:val="0"/>
        <w:spacing w:after="0" w:line="20" w:lineRule="atLeast"/>
        <w:ind w:left="5260" w:right="620"/>
        <w:contextualSpacing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Безвозмездные поступления из бюджета муниципального района </w:t>
      </w:r>
    </w:p>
    <w:p w:rsidR="001D3C69" w:rsidRPr="001D3C69" w:rsidRDefault="001D3C69" w:rsidP="001D3C69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бюджет </w:t>
      </w:r>
      <w:proofErr w:type="spell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1D3C69" w:rsidRPr="001D3C69" w:rsidRDefault="001D3C69" w:rsidP="001D3C69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 в 2015 году</w:t>
      </w:r>
    </w:p>
    <w:p w:rsidR="001D3C69" w:rsidRPr="001D3C69" w:rsidRDefault="001D3C69" w:rsidP="001D3C69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60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1D3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(руб. коп.)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4677"/>
        <w:gridCol w:w="1418"/>
      </w:tblGrid>
      <w:tr w:rsidR="001D3C69" w:rsidRPr="001D3C69" w:rsidTr="000D7D55">
        <w:trPr>
          <w:trHeight w:hRule="exact" w:val="52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</w:tc>
      </w:tr>
      <w:tr w:rsidR="001D3C69" w:rsidRPr="001D3C69" w:rsidTr="000D7D55">
        <w:trPr>
          <w:trHeight w:hRule="exact" w:val="32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1736234,00</w:t>
            </w:r>
          </w:p>
        </w:tc>
      </w:tr>
      <w:tr w:rsidR="001D3C69" w:rsidRPr="001D3C69" w:rsidTr="000D7D55">
        <w:trPr>
          <w:trHeight w:hRule="exact" w:val="64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2 02 </w:t>
            </w: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01000</w:t>
            </w: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lang w:eastAsia="ru-RU" w:bidi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1D3C69" w:rsidRPr="001D3C69" w:rsidTr="000D7D55">
        <w:trPr>
          <w:trHeight w:hRule="exact" w:val="86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2 02 </w:t>
            </w:r>
            <w:r w:rsidRPr="001D3C69">
              <w:rPr>
                <w:rFonts w:ascii="Times New Roman" w:eastAsia="Gulim" w:hAnsi="Times New Roman" w:cs="Times New Roman"/>
                <w:bCs/>
                <w:color w:val="000000"/>
                <w:spacing w:val="30"/>
                <w:sz w:val="24"/>
                <w:szCs w:val="24"/>
                <w:lang w:eastAsia="ru-RU" w:bidi="ru-RU"/>
              </w:rPr>
              <w:t>01001</w:t>
            </w:r>
            <w:r w:rsidRPr="001D3C69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10 0000 151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1659450,00</w:t>
            </w:r>
          </w:p>
        </w:tc>
      </w:tr>
      <w:tr w:rsidR="001D3C69" w:rsidRPr="001D3C69" w:rsidTr="000D7D55">
        <w:trPr>
          <w:trHeight w:hRule="exact" w:val="9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2 02 03000 00 0000 151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  <w:tr w:rsidR="001D3C69" w:rsidRPr="001D3C69" w:rsidTr="000D7D55">
        <w:trPr>
          <w:trHeight w:hRule="exact" w:val="12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2 02 03015 10 0000 151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  <w:tr w:rsidR="001D3C69" w:rsidRPr="001D3C69" w:rsidTr="000D7D55">
        <w:trPr>
          <w:trHeight w:hRule="exact" w:val="80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Guli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1 736 234,00</w:t>
            </w:r>
          </w:p>
        </w:tc>
      </w:tr>
    </w:tbl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78" w:line="20" w:lineRule="atLeast"/>
        <w:ind w:left="65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5</w:t>
      </w:r>
    </w:p>
    <w:p w:rsidR="001D3C69" w:rsidRPr="001D3C69" w:rsidRDefault="001D3C69" w:rsidP="001D3C69">
      <w:pPr>
        <w:widowControl w:val="0"/>
        <w:spacing w:after="0" w:line="20" w:lineRule="atLeast"/>
        <w:ind w:left="5420" w:right="6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Нижнегорского района Республики Крым от 26.12.2014г. №1 « 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на 2015 год» (В редакции решения 9-ой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Нижнегорского района Республики Крым от 22.04.2015г № I)</w:t>
      </w:r>
    </w:p>
    <w:p w:rsidR="001D3C69" w:rsidRPr="001D3C69" w:rsidRDefault="001D3C69" w:rsidP="001D3C69">
      <w:pPr>
        <w:widowControl w:val="0"/>
        <w:spacing w:after="0" w:line="20" w:lineRule="atLeast"/>
        <w:ind w:left="5420" w:right="6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5420" w:right="66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4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Распределение бюджетных </w:t>
      </w:r>
      <w:proofErr w:type="gram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ассигнований</w:t>
      </w:r>
      <w:proofErr w:type="gram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 разделам, подразделам классификации расходов бюджетов на 2015 г од</w:t>
      </w:r>
    </w:p>
    <w:p w:rsidR="001D3C69" w:rsidRPr="001D3C69" w:rsidRDefault="001D3C69" w:rsidP="001D3C69">
      <w:pPr>
        <w:widowControl w:val="0"/>
        <w:spacing w:after="0" w:line="20" w:lineRule="atLeast"/>
        <w:ind w:right="4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192"/>
        <w:gridCol w:w="1704"/>
        <w:gridCol w:w="1699"/>
      </w:tblGrid>
      <w:tr w:rsidR="001D3C69" w:rsidRPr="001D3C69" w:rsidTr="000D7D55"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bidi="en-US"/>
              </w:rPr>
            </w:pPr>
            <w:r w:rsidRPr="001D3C69"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bidi="en-US"/>
              </w:rPr>
              <w:t>№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gramStart"/>
            <w:r w:rsidRPr="001D3C69"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1D3C69">
              <w:rPr>
                <w:rFonts w:ascii="Times New Roman" w:eastAsia="Garamond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</w:t>
            </w:r>
          </w:p>
          <w:p w:rsidR="001D3C69" w:rsidRPr="001D3C69" w:rsidRDefault="001D3C69" w:rsidP="001D3C69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</w:tc>
      </w:tr>
      <w:tr w:rsidR="001D3C69" w:rsidRPr="001D3C69" w:rsidTr="000D7D55">
        <w:trPr>
          <w:trHeight w:hRule="exact" w:val="6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1 649 773,00</w:t>
            </w:r>
          </w:p>
        </w:tc>
      </w:tr>
      <w:tr w:rsidR="001D3C69" w:rsidRPr="001D3C69" w:rsidTr="000D7D55">
        <w:trPr>
          <w:trHeight w:hRule="exact"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462 788,00</w:t>
            </w:r>
          </w:p>
        </w:tc>
      </w:tr>
      <w:tr w:rsidR="001D3C69" w:rsidRPr="001D3C69" w:rsidTr="000D7D55">
        <w:trPr>
          <w:trHeight w:hRule="exact" w:val="9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1 186 985,00</w:t>
            </w:r>
          </w:p>
        </w:tc>
      </w:tr>
      <w:tr w:rsidR="001D3C69" w:rsidRPr="001D3C69" w:rsidTr="000D7D55">
        <w:trPr>
          <w:trHeight w:hRule="exact" w:val="5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  <w:tr w:rsidR="001D3C69" w:rsidRPr="001D3C69" w:rsidTr="000D7D55">
        <w:trPr>
          <w:trHeight w:hRule="exact" w:val="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76784.00</w:t>
            </w:r>
          </w:p>
        </w:tc>
      </w:tr>
      <w:tr w:rsidR="001D3C69" w:rsidRPr="001D3C69" w:rsidTr="000D7D55">
        <w:trPr>
          <w:trHeight w:hRule="exact" w:val="6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325677,00</w:t>
            </w:r>
          </w:p>
        </w:tc>
      </w:tr>
      <w:tr w:rsidR="001D3C69" w:rsidRPr="001D3C69" w:rsidTr="000D7D55">
        <w:trPr>
          <w:trHeight w:hRule="exact" w:val="3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325677.00</w:t>
            </w:r>
          </w:p>
        </w:tc>
      </w:tr>
      <w:tr w:rsidR="001D3C69" w:rsidRPr="001D3C69" w:rsidTr="000D7D55">
        <w:trPr>
          <w:trHeight w:hRule="exact" w:val="6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</w:tbl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97" w:line="20" w:lineRule="atLeast"/>
        <w:ind w:left="7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97" w:line="20" w:lineRule="atLeast"/>
        <w:ind w:left="7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6</w:t>
      </w:r>
    </w:p>
    <w:p w:rsidR="001D3C69" w:rsidRPr="001D3C69" w:rsidRDefault="001D3C69" w:rsidP="001D3C69">
      <w:pPr>
        <w:widowControl w:val="0"/>
        <w:tabs>
          <w:tab w:val="left" w:pos="9399"/>
        </w:tabs>
        <w:spacing w:after="0" w:line="20" w:lineRule="atLeast"/>
        <w:ind w:left="55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Нижнегорского района Республики Крым от 26.12.2014г. №1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поселения Нижнегорского района Республики • Крым на 2015 год»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( 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В редакции решения 9-ой сессии I-ого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Нижнегорского района Республики Крым от 22.04.2015г.</w:t>
      </w: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ab/>
        <w:t>№1)</w:t>
      </w: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5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Ведомственная структура расходов бюджета </w:t>
      </w:r>
      <w:proofErr w:type="spellStart"/>
      <w:r w:rsidRPr="001D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года</w:t>
      </w:r>
    </w:p>
    <w:p w:rsidR="001D3C69" w:rsidRPr="001D3C69" w:rsidRDefault="001D3C69" w:rsidP="001D3C69">
      <w:pPr>
        <w:widowControl w:val="0"/>
        <w:spacing w:after="0" w:line="20" w:lineRule="atLeast"/>
        <w:ind w:left="5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0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10"/>
        <w:gridCol w:w="840"/>
        <w:gridCol w:w="10"/>
        <w:gridCol w:w="556"/>
        <w:gridCol w:w="6"/>
        <w:gridCol w:w="560"/>
        <w:gridCol w:w="11"/>
        <w:gridCol w:w="1266"/>
        <w:gridCol w:w="11"/>
        <w:gridCol w:w="699"/>
        <w:gridCol w:w="7"/>
        <w:gridCol w:w="1711"/>
        <w:gridCol w:w="22"/>
      </w:tblGrid>
      <w:tr w:rsidR="001D3C69" w:rsidRPr="001D3C69" w:rsidTr="000D7D55">
        <w:trPr>
          <w:gridAfter w:val="1"/>
          <w:wAfter w:w="22" w:type="dxa"/>
          <w:trHeight w:hRule="exact" w:val="117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ГРБС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Рз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 руб.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8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Нижнегорского на Республики Крым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12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  <w:p w:rsidR="001D3C69" w:rsidRPr="001D3C69" w:rsidRDefault="001D3C69" w:rsidP="001D3C69">
            <w:pPr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54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Общего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1 649 773,00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114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71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65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 w:firstLine="2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высшего должностного лица муниципального образования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60" w:firstLine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48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48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48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01 0 Г Л11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462 788.00 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96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 w:firstLine="2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выплаты персоналу ‘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before="48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I Л 1 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16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5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138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eastAsia="ru-RU" w:bidi="ru-RU"/>
              </w:rPr>
              <w:t>Расходы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выплаты по оплате труда работников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836 985.00</w:t>
            </w:r>
          </w:p>
        </w:tc>
      </w:tr>
      <w:tr w:rsidR="001D3C69" w:rsidRPr="001D3C69" w:rsidTr="000D7D55">
        <w:trPr>
          <w:gridAfter w:val="1"/>
          <w:wAfter w:w="22" w:type="dxa"/>
          <w:trHeight w:hRule="exact" w:val="5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D3C69" w:rsidRPr="001D3C69" w:rsidTr="000D7D55">
        <w:trPr>
          <w:trHeight w:hRule="exact" w:val="85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836 985.00</w:t>
            </w:r>
          </w:p>
        </w:tc>
      </w:tr>
      <w:tr w:rsidR="001D3C69" w:rsidRPr="001D3C69" w:rsidTr="000D7D55">
        <w:trPr>
          <w:trHeight w:hRule="exact" w:val="111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350 000.00</w:t>
            </w:r>
          </w:p>
        </w:tc>
      </w:tr>
      <w:tr w:rsidR="001D3C69" w:rsidRPr="001D3C69" w:rsidTr="000D7D55">
        <w:trPr>
          <w:trHeight w:hRule="exact" w:val="1109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340 000,00</w:t>
            </w:r>
          </w:p>
        </w:tc>
      </w:tr>
      <w:tr w:rsidR="001D3C69" w:rsidRPr="001D3C69" w:rsidTr="000D7D55">
        <w:trPr>
          <w:trHeight w:hRule="exact" w:val="7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Уплата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10 000,00</w:t>
            </w:r>
          </w:p>
        </w:tc>
      </w:tr>
      <w:tr w:rsidR="001D3C69" w:rsidRPr="001D3C69" w:rsidTr="000D7D55">
        <w:trPr>
          <w:trHeight w:hRule="exact" w:val="70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hAnsi="Times New Roman" w:cs="Times New Roman"/>
              </w:rPr>
            </w:pPr>
            <w:r w:rsidRPr="001D3C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76 784,00</w:t>
            </w:r>
          </w:p>
        </w:tc>
      </w:tr>
      <w:tr w:rsidR="001D3C69" w:rsidRPr="001D3C69" w:rsidTr="000D7D55">
        <w:trPr>
          <w:trHeight w:hRule="exact" w:val="7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Моб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илизационная </w:t>
            </w: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вневойсковая </w:t>
            </w: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76 784,00</w:t>
            </w:r>
          </w:p>
        </w:tc>
      </w:tr>
      <w:tr w:rsidR="001D3C69" w:rsidRPr="001D3C69" w:rsidTr="000D7D55">
        <w:trPr>
          <w:trHeight w:hRule="exact" w:val="83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 w:firstLine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21 2 5118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76 784.00</w:t>
            </w:r>
          </w:p>
        </w:tc>
      </w:tr>
      <w:tr w:rsidR="001D3C69" w:rsidRPr="001D3C69" w:rsidTr="000D7D55">
        <w:trPr>
          <w:trHeight w:hRule="exact" w:val="83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6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21 2 5118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73 784.00</w:t>
            </w:r>
          </w:p>
        </w:tc>
      </w:tr>
      <w:tr w:rsidR="001D3C69" w:rsidRPr="001D3C69" w:rsidTr="000D7D55">
        <w:trPr>
          <w:trHeight w:hRule="exact" w:val="1109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 w:firstLine="4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</w:t>
            </w:r>
            <w:r w:rsidRPr="001D3C6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21 2 5118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3000,00</w:t>
            </w:r>
          </w:p>
        </w:tc>
      </w:tr>
      <w:tr w:rsidR="001D3C69" w:rsidRPr="001D3C69" w:rsidTr="000D7D55">
        <w:trPr>
          <w:trHeight w:hRule="exact" w:val="442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Жили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325 677,00</w:t>
            </w:r>
          </w:p>
        </w:tc>
      </w:tr>
      <w:tr w:rsidR="001D3C69" w:rsidRPr="001D3C69" w:rsidTr="000D7D55">
        <w:trPr>
          <w:trHeight w:hRule="exact" w:val="360"/>
        </w:trPr>
        <w:tc>
          <w:tcPr>
            <w:tcW w:w="4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325 677,00</w:t>
            </w:r>
          </w:p>
        </w:tc>
      </w:tr>
      <w:tr w:rsidR="001D3C69" w:rsidRPr="001D3C69" w:rsidTr="000D7D55">
        <w:trPr>
          <w:trHeight w:hRule="exact" w:val="19"/>
        </w:trPr>
        <w:tc>
          <w:tcPr>
            <w:tcW w:w="43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before="360"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D3C69" w:rsidRPr="001D3C69" w:rsidTr="000D7D55">
        <w:trPr>
          <w:trHeight w:hRule="exact" w:val="562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развитию жилищно-коммунального хозяйства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after="3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325 677.00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в области озеленения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trHeight w:hRule="exact" w:val="59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trHeight w:hRule="exact" w:val="830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trHeight w:hRule="exact" w:val="71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50 000.00 </w:t>
            </w:r>
          </w:p>
        </w:tc>
      </w:tr>
      <w:tr w:rsidR="001D3C69" w:rsidRPr="001D3C69" w:rsidTr="000D7D55">
        <w:trPr>
          <w:trHeight w:hRule="exact" w:val="701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прочих мероприятий по благоустройству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225 677.00 </w:t>
            </w:r>
          </w:p>
        </w:tc>
      </w:tr>
      <w:tr w:rsidR="001D3C69" w:rsidRPr="001D3C69" w:rsidTr="000D7D55">
        <w:trPr>
          <w:trHeight w:hRule="exact" w:val="754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225 677.00 </w:t>
            </w:r>
          </w:p>
        </w:tc>
      </w:tr>
      <w:tr w:rsidR="001D3C69" w:rsidRPr="001D3C69" w:rsidTr="000D7D55">
        <w:trPr>
          <w:trHeight w:hRule="exact" w:val="355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2 052 234,00</w:t>
            </w:r>
          </w:p>
        </w:tc>
      </w:tr>
    </w:tbl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87" w:line="20" w:lineRule="atLeast"/>
        <w:ind w:left="6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7</w:t>
      </w:r>
    </w:p>
    <w:p w:rsidR="001D3C69" w:rsidRPr="001D3C69" w:rsidRDefault="001D3C69" w:rsidP="001D3C69">
      <w:pPr>
        <w:widowControl w:val="0"/>
        <w:spacing w:after="0" w:line="20" w:lineRule="atLeast"/>
        <w:ind w:left="4920" w:right="4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Нижнегорского района Республики Крым от 26.12.2014г. №1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на 2015 год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»(</w:t>
      </w:r>
      <w:proofErr w:type="gram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редакции решения 9-ой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Нижнегорского района Республики Крым от 22.04.2015г. № I )</w:t>
      </w:r>
    </w:p>
    <w:p w:rsidR="001D3C69" w:rsidRPr="001D3C69" w:rsidRDefault="001D3C69" w:rsidP="001D3C69">
      <w:pPr>
        <w:widowControl w:val="0"/>
        <w:spacing w:after="0" w:line="20" w:lineRule="atLeast"/>
        <w:ind w:left="4920" w:right="46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Распределение расходов по разделам и подразделам функциональной классификации расходов бюджетов на 2015 год</w:t>
      </w:r>
    </w:p>
    <w:p w:rsidR="001D3C69" w:rsidRPr="001D3C69" w:rsidRDefault="001D3C69" w:rsidP="001D3C69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0"/>
        <w:gridCol w:w="840"/>
        <w:gridCol w:w="10"/>
        <w:gridCol w:w="556"/>
        <w:gridCol w:w="10"/>
        <w:gridCol w:w="556"/>
        <w:gridCol w:w="10"/>
        <w:gridCol w:w="1262"/>
        <w:gridCol w:w="10"/>
        <w:gridCol w:w="705"/>
        <w:gridCol w:w="10"/>
        <w:gridCol w:w="1530"/>
        <w:gridCol w:w="10"/>
        <w:gridCol w:w="154"/>
      </w:tblGrid>
      <w:tr w:rsidR="001D3C69" w:rsidRPr="001D3C69" w:rsidTr="000D7D55">
        <w:trPr>
          <w:trHeight w:hRule="exact" w:val="1171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Рз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ЦСР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Сумма руб.</w:t>
            </w:r>
          </w:p>
        </w:tc>
      </w:tr>
      <w:tr w:rsidR="001D3C69" w:rsidRPr="001D3C69" w:rsidTr="000D7D55">
        <w:trPr>
          <w:trHeight w:hRule="exact" w:val="54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Общегосу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1 649 773,00</w:t>
            </w:r>
          </w:p>
        </w:tc>
      </w:tr>
      <w:tr w:rsidR="001D3C69" w:rsidRPr="001D3C69" w:rsidTr="000D7D55">
        <w:trPr>
          <w:trHeight w:hRule="exact" w:val="1138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before="3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before="3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before="3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trHeight w:hRule="exact" w:val="71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7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3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01 0 ГЛ11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trHeight w:hRule="exact" w:val="84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на выплаты персоналу государственных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)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02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ГЛ11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462 788.00</w:t>
            </w:r>
          </w:p>
        </w:tc>
      </w:tr>
      <w:tr w:rsidR="001D3C69" w:rsidRPr="001D3C69" w:rsidTr="000D7D55">
        <w:trPr>
          <w:trHeight w:hRule="exact" w:val="1666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1 186 985.00</w:t>
            </w:r>
          </w:p>
        </w:tc>
      </w:tr>
      <w:tr w:rsidR="001D3C69" w:rsidRPr="001D3C69" w:rsidTr="000D7D55">
        <w:trPr>
          <w:trHeight w:hRule="exact" w:val="169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выплаты по оплате труда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836 985.00</w:t>
            </w:r>
          </w:p>
        </w:tc>
      </w:tr>
      <w:tr w:rsidR="001D3C69" w:rsidRPr="001D3C69" w:rsidTr="000D7D55">
        <w:trPr>
          <w:gridAfter w:val="2"/>
          <w:wAfter w:w="164" w:type="dxa"/>
          <w:trHeight w:hRule="exact" w:val="893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01 0 0011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836 985.00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112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111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</w:t>
            </w:r>
            <w:r w:rsidRPr="001D3C6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государственных (муниципальных)</w:t>
            </w:r>
            <w:r w:rsidRPr="001D3C6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71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01 0 0019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850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firstLine="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70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680" w:hanging="52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76 784,00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7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76 784,00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21 2 5118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76 784.00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8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21 2 5118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73 784.00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110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</w:t>
            </w:r>
            <w:r w:rsidRPr="001D3C6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госу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21 2 5118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54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44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680" w:hanging="52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325 677,00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680" w:hanging="52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Благоус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325 677,00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600" w:hanging="44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 развитию жилищн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325 677.00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5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в области   озеленения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59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по  организации и содержанию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6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прочих мероприятий по благоустройству поселений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225 677.00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70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.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для обеспечения муниципальных нужд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05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03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10 0 0059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0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225 677.00</w:t>
            </w:r>
          </w:p>
        </w:tc>
      </w:tr>
      <w:tr w:rsidR="001D3C69" w:rsidRPr="001D3C69" w:rsidTr="000D7D55">
        <w:trPr>
          <w:gridAfter w:val="1"/>
          <w:wAfter w:w="154" w:type="dxa"/>
          <w:trHeight w:hRule="exact"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hd w:val="clear" w:color="auto" w:fill="FFFFFF"/>
              <w:spacing w:before="360" w:after="360" w:line="259" w:lineRule="exact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2 052 234,00</w:t>
            </w:r>
          </w:p>
        </w:tc>
      </w:tr>
    </w:tbl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C69" w:rsidRPr="001D3C69" w:rsidRDefault="001D3C69" w:rsidP="001D3C69">
      <w:pPr>
        <w:widowControl w:val="0"/>
        <w:spacing w:after="53" w:line="20" w:lineRule="atLeast"/>
        <w:ind w:left="75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8</w:t>
      </w:r>
    </w:p>
    <w:p w:rsidR="001D3C69" w:rsidRPr="001D3C69" w:rsidRDefault="001D3C69" w:rsidP="001D3C69">
      <w:pPr>
        <w:widowControl w:val="0"/>
        <w:spacing w:after="0" w:line="20" w:lineRule="atLeast"/>
        <w:ind w:left="5260" w:firstLine="62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Нижнегорского района Республики Крым от 26.12.2014г. № I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поселения Нижнегорского района Республики Крым на 2015 год (В редакции решения 9-ой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от 22.04.2015 №1)</w:t>
      </w:r>
    </w:p>
    <w:p w:rsidR="001D3C69" w:rsidRPr="001D3C69" w:rsidRDefault="001D3C69" w:rsidP="001D3C69">
      <w:pPr>
        <w:widowControl w:val="0"/>
        <w:spacing w:after="0" w:line="20" w:lineRule="atLeast"/>
        <w:ind w:left="5260" w:firstLine="62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главных администраторов </w:t>
      </w:r>
      <w:proofErr w:type="gram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источников финансирования дефицита бюджета муниципального образования</w:t>
      </w:r>
      <w:proofErr w:type="gram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на 2015год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4961"/>
      </w:tblGrid>
      <w:tr w:rsidR="001D3C69" w:rsidRPr="001D3C69" w:rsidTr="000D7D55">
        <w:trPr>
          <w:trHeight w:hRule="exact"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КБК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260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</w:tr>
      <w:tr w:rsidR="001D3C69" w:rsidRPr="001D3C69" w:rsidTr="000D7D55">
        <w:trPr>
          <w:trHeight w:hRule="exact" w:val="600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администратора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D3C69" w:rsidRPr="001D3C69" w:rsidTr="000D7D55">
        <w:trPr>
          <w:trHeight w:hRule="exact" w:val="106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Нижнегорского района</w:t>
            </w:r>
          </w:p>
          <w:p w:rsidR="001D3C69" w:rsidRPr="001D3C69" w:rsidRDefault="001D3C69" w:rsidP="001D3C69">
            <w:pPr>
              <w:widowControl w:val="0"/>
              <w:spacing w:before="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Республики Крым на 2015год</w:t>
            </w:r>
          </w:p>
        </w:tc>
      </w:tr>
      <w:tr w:rsidR="001D3C69" w:rsidRPr="001D3C69" w:rsidTr="000D7D55">
        <w:trPr>
          <w:trHeight w:hRule="exact"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1D3C69" w:rsidRPr="001D3C69" w:rsidTr="000D7D55">
        <w:trPr>
          <w:trHeight w:hRule="exact"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9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К решению 6-ой сессии 1-го созыва 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 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Нижнегорского района Республики Крым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от 26.12.2014г. №1« О бюджете  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поселения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Нижнегорского района Республики Крым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на 2015 год» (В редакции решения</w:t>
      </w:r>
      <w:proofErr w:type="gramEnd"/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9-ой сессии 1-го созыва 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proofErr w:type="spellStart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сельского совета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>Нижнегорского района Республики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Крым от 22.04.2015г. № I)</w:t>
      </w: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1D3C69" w:rsidRPr="001D3C69" w:rsidRDefault="001D3C69" w:rsidP="001D3C69">
      <w:pPr>
        <w:widowControl w:val="0"/>
        <w:tabs>
          <w:tab w:val="left" w:pos="482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Объем и структура источников финансирования дефицита бюджета </w:t>
      </w:r>
      <w:proofErr w:type="spellStart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245"/>
        <w:gridCol w:w="1559"/>
      </w:tblGrid>
      <w:tr w:rsidR="001D3C69" w:rsidRPr="001D3C69" w:rsidTr="000D7D55">
        <w:trPr>
          <w:trHeight w:hRule="exact" w:val="542"/>
        </w:trPr>
        <w:tc>
          <w:tcPr>
            <w:tcW w:w="10216" w:type="dxa"/>
            <w:gridSpan w:val="3"/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Нижнегорского района Республики Крым на 2015 год</w:t>
            </w:r>
          </w:p>
        </w:tc>
      </w:tr>
      <w:tr w:rsidR="001D3C69" w:rsidRPr="001D3C69" w:rsidTr="000D7D55">
        <w:trPr>
          <w:trHeight w:hRule="exact" w:val="67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Сумма, руб.</w:t>
            </w:r>
          </w:p>
        </w:tc>
      </w:tr>
      <w:tr w:rsidR="001D3C69" w:rsidRPr="001D3C69" w:rsidTr="000D7D55">
        <w:trPr>
          <w:trHeight w:hRule="exact" w:val="672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сельского поселения</w:t>
            </w:r>
          </w:p>
          <w:p w:rsidR="001D3C69" w:rsidRPr="001D3C69" w:rsidRDefault="001D3C69" w:rsidP="001D3C69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Нижнегорского района Респуб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ики Крым.</w:t>
            </w:r>
          </w:p>
        </w:tc>
      </w:tr>
      <w:tr w:rsidR="001D3C69" w:rsidRPr="001D3C69" w:rsidTr="000D7D55">
        <w:trPr>
          <w:trHeight w:hRule="exact"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Профицит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(+) /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Дефицит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D3C69" w:rsidRPr="001D3C69" w:rsidTr="000D7D55">
        <w:trPr>
          <w:trHeight w:hRule="exact"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дефицита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D3C69" w:rsidRPr="001D3C69" w:rsidTr="000D7D55">
        <w:trPr>
          <w:trHeight w:hRule="exact" w:val="7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D3C69" w:rsidRPr="001D3C69" w:rsidTr="000D7D55">
        <w:trPr>
          <w:trHeight w:hRule="exact" w:val="4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tabs>
                <w:tab w:val="left" w:pos="2977"/>
              </w:tabs>
              <w:spacing w:after="0" w:line="20" w:lineRule="atLeast"/>
              <w:ind w:right="-681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</w:tr>
      <w:tr w:rsidR="001D3C69" w:rsidRPr="001D3C69" w:rsidTr="000D7D55">
        <w:trPr>
          <w:trHeight w:hRule="exact" w:val="8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903 01 05 00 00 00 0000 000</w:t>
            </w:r>
          </w:p>
          <w:p w:rsidR="001D3C69" w:rsidRPr="001D3C69" w:rsidRDefault="001D3C69" w:rsidP="001D3C69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D3C69" w:rsidRPr="001D3C69" w:rsidTr="000D7D55">
        <w:trPr>
          <w:trHeight w:hRule="exact" w:val="8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tabs>
                <w:tab w:val="left" w:pos="2977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-2 052 234,00</w:t>
            </w:r>
          </w:p>
        </w:tc>
      </w:tr>
      <w:tr w:rsidR="001D3C69" w:rsidRPr="001D3C69" w:rsidTr="000D7D55">
        <w:trPr>
          <w:trHeight w:hRule="exact" w:val="7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-2 052 234,00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</w:tr>
      <w:tr w:rsidR="001D3C69" w:rsidRPr="001D3C69" w:rsidTr="000D7D55">
        <w:trPr>
          <w:trHeight w:hRule="exact" w:val="7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before="60"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-2 052 234,00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  <w:tr w:rsidR="001D3C69" w:rsidRPr="001D3C69" w:rsidTr="000D7D55">
        <w:trPr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903 01 05 02 01 10 0000 610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8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2 052 234,00</w:t>
            </w:r>
          </w:p>
        </w:tc>
      </w:tr>
    </w:tbl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right="8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1D3C69" w:rsidRPr="001D3C69" w:rsidRDefault="001D3C69" w:rsidP="001D3C69">
      <w:pPr>
        <w:widowControl w:val="0"/>
        <w:spacing w:after="308" w:line="20" w:lineRule="atLeast"/>
        <w:ind w:right="8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w w:val="66"/>
          <w:sz w:val="28"/>
          <w:szCs w:val="28"/>
          <w:lang w:eastAsia="ru-RU" w:bidi="ru-RU"/>
        </w:rPr>
        <w:t xml:space="preserve">К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решению 9-ой сессии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</w:t>
      </w:r>
      <w:r w:rsidRPr="001D3C69">
        <w:rPr>
          <w:rFonts w:ascii="Times New Roman" w:eastAsia="Times New Roman" w:hAnsi="Times New Roman" w:cs="Times New Roman"/>
          <w:color w:val="000000"/>
          <w:w w:val="66"/>
          <w:sz w:val="28"/>
          <w:szCs w:val="28"/>
          <w:lang w:eastAsia="ru-RU" w:bidi="ru-RU"/>
        </w:rPr>
        <w:t>Н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ижнегорского района Республики Крым от 22 апреля 2015 года № 1 «О внесении изменений в решение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на 2015 год»»</w:t>
      </w:r>
    </w:p>
    <w:p w:rsidR="001D3C69" w:rsidRPr="001D3C69" w:rsidRDefault="001D3C69" w:rsidP="001D3C69">
      <w:pPr>
        <w:widowControl w:val="0"/>
        <w:spacing w:after="0" w:line="20" w:lineRule="atLeast"/>
        <w:ind w:firstLine="2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firstLine="200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1.Руководствуясь Постановлением Совета министров Республики Крым № 177 от 02.04.2015г. «О субвенциях на осуществление первичного воинского учета на территориях, где отсутствуют военные комиссариаты» внести изменения в приложение </w:t>
      </w:r>
      <w:r w:rsidRPr="001D3C69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№1</w:t>
      </w:r>
    </w:p>
    <w:p w:rsidR="001D3C69" w:rsidRPr="001D3C69" w:rsidRDefault="001D3C69" w:rsidP="001D3C69">
      <w:pPr>
        <w:widowControl w:val="0"/>
        <w:spacing w:after="0" w:line="20" w:lineRule="atLeast"/>
        <w:ind w:firstLine="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6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9"/>
        <w:gridCol w:w="1694"/>
        <w:gridCol w:w="1709"/>
        <w:gridCol w:w="1541"/>
      </w:tblGrid>
      <w:tr w:rsidR="001D3C69" w:rsidRPr="001D3C69" w:rsidTr="000D7D55">
        <w:trPr>
          <w:trHeight w:hRule="exact" w:val="104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48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  <w:p w:rsidR="001D3C69" w:rsidRPr="001D3C69" w:rsidRDefault="001D3C69" w:rsidP="001D3C69">
            <w:pPr>
              <w:widowControl w:val="0"/>
              <w:spacing w:before="48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бюджету на 2015г.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(+,-),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учетом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изменений</w:t>
            </w:r>
          </w:p>
        </w:tc>
      </w:tr>
      <w:tr w:rsidR="001D3C69" w:rsidRPr="001D3C69" w:rsidTr="000D7D55">
        <w:trPr>
          <w:trHeight w:hRule="exact" w:val="144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2 02 03015 10 0000 151 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+76784,00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76784,00</w:t>
            </w:r>
          </w:p>
        </w:tc>
      </w:tr>
    </w:tbl>
    <w:p w:rsidR="001D3C69" w:rsidRPr="001D3C69" w:rsidRDefault="001D3C69" w:rsidP="001D3C69">
      <w:pPr>
        <w:widowControl w:val="0"/>
        <w:spacing w:after="0" w:line="20" w:lineRule="atLeast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D3C69" w:rsidRPr="001D3C69" w:rsidRDefault="001D3C69" w:rsidP="001D3C69">
      <w:pPr>
        <w:widowControl w:val="0"/>
        <w:numPr>
          <w:ilvl w:val="0"/>
          <w:numId w:val="7"/>
        </w:numPr>
        <w:spacing w:after="0" w:line="2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Постановлением Совета Министров Республики Крым № 86 от 05.03.2015. «Об утверждении нормативов формирования расходов на содержание органов местного самоуправления в Республике Крым» внести изменения в приложение №6</w:t>
      </w:r>
    </w:p>
    <w:p w:rsidR="001D3C69" w:rsidRPr="001D3C69" w:rsidRDefault="001D3C69" w:rsidP="001D3C69">
      <w:pPr>
        <w:widowControl w:val="0"/>
        <w:spacing w:after="0" w:line="20" w:lineRule="atLeast"/>
        <w:ind w:left="1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24"/>
        <w:gridCol w:w="1675"/>
        <w:gridCol w:w="24"/>
        <w:gridCol w:w="1685"/>
        <w:gridCol w:w="19"/>
        <w:gridCol w:w="1527"/>
        <w:gridCol w:w="14"/>
      </w:tblGrid>
      <w:tr w:rsidR="001D3C69" w:rsidRPr="001D3C69" w:rsidTr="000D7D55">
        <w:trPr>
          <w:gridAfter w:val="1"/>
          <w:wAfter w:w="14" w:type="dxa"/>
          <w:trHeight w:hRule="exact" w:val="106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по бюджету на 2015г.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(+,-), руб.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 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 xml:space="preserve"> 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учетом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изменений</w:t>
            </w:r>
          </w:p>
        </w:tc>
      </w:tr>
      <w:tr w:rsidR="001D3C69" w:rsidRPr="001D3C69" w:rsidTr="000D7D55">
        <w:trPr>
          <w:gridAfter w:val="1"/>
          <w:wAfter w:w="14" w:type="dxa"/>
          <w:trHeight w:hRule="exact" w:val="83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9030103010ГЛ11120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40" w:firstLine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462 778.00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-462 778.00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</w:tr>
      <w:tr w:rsidR="001D3C69" w:rsidRPr="001D3C69" w:rsidTr="000D7D55">
        <w:trPr>
          <w:gridAfter w:val="1"/>
          <w:wAfter w:w="14" w:type="dxa"/>
          <w:trHeight w:hRule="exact" w:val="111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9030102010ГЛ11120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+ 462 778,00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462 778.00</w:t>
            </w:r>
          </w:p>
        </w:tc>
      </w:tr>
      <w:tr w:rsidR="001D3C69" w:rsidRPr="001D3C69" w:rsidTr="000D7D55">
        <w:trPr>
          <w:gridAfter w:val="1"/>
          <w:wAfter w:w="14" w:type="dxa"/>
          <w:trHeight w:hRule="exact" w:val="1123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90301040100019240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90 000,00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+ 250 000.00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340 000.00</w:t>
            </w:r>
          </w:p>
        </w:tc>
      </w:tr>
      <w:tr w:rsidR="001D3C69" w:rsidRPr="001D3C69" w:rsidTr="000D7D55">
        <w:trPr>
          <w:gridAfter w:val="1"/>
          <w:wAfter w:w="14" w:type="dxa"/>
          <w:trHeight w:val="106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</w:t>
            </w: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302032125118120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Расходы на выплату персоналу 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государственных (муниципальных)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+ 73 784.00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73 784.00</w:t>
            </w:r>
          </w:p>
        </w:tc>
      </w:tr>
      <w:tr w:rsidR="001D3C69" w:rsidRPr="001D3C69" w:rsidTr="000D7D55">
        <w:trPr>
          <w:gridAfter w:val="1"/>
          <w:wAfter w:w="14" w:type="dxa"/>
          <w:trHeight w:hRule="exact" w:val="133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90302032125118240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+3000.00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3000.00</w:t>
            </w:r>
          </w:p>
        </w:tc>
      </w:tr>
      <w:tr w:rsidR="001D3C69" w:rsidRPr="001D3C69" w:rsidTr="000D7D55">
        <w:trPr>
          <w:trHeight w:hRule="exact" w:val="1411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90305031000059240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(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реализация мероприятий по организации и содержанию мест захоронения)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100 000.00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-50 000.00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50 000.00</w:t>
            </w:r>
          </w:p>
        </w:tc>
      </w:tr>
      <w:tr w:rsidR="001D3C69" w:rsidRPr="001D3C69" w:rsidTr="000D7D55">
        <w:trPr>
          <w:trHeight w:hRule="exact" w:val="1416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90305031000059240 (реализация прочих мероприятий по благоустройству поселений)</w:t>
            </w:r>
          </w:p>
          <w:p w:rsidR="001D3C69" w:rsidRPr="001D3C69" w:rsidRDefault="001D3C69" w:rsidP="001D3C69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425 677.00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-200 000,00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69" w:rsidRPr="001D3C69" w:rsidRDefault="001D3C69" w:rsidP="001D3C69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225 677.00</w:t>
            </w:r>
          </w:p>
        </w:tc>
      </w:tr>
    </w:tbl>
    <w:p w:rsidR="001D3C69" w:rsidRPr="001D3C69" w:rsidRDefault="001D3C69" w:rsidP="001D3C69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2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Перераспределить средства по КОСГУ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903 0503 1000059 244 340</w:t>
      </w:r>
      <w:r w:rsidRPr="001D3C69">
        <w:rPr>
          <w:rFonts w:ascii="Times New Roman" w:hAnsi="Times New Roman" w:cs="Times New Roman"/>
          <w:sz w:val="28"/>
          <w:szCs w:val="28"/>
        </w:rPr>
        <w:tab/>
        <w:t>-275 677,00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903 0503 1000059 244 225</w:t>
      </w:r>
      <w:r w:rsidRPr="001D3C69">
        <w:rPr>
          <w:rFonts w:ascii="Times New Roman" w:hAnsi="Times New Roman" w:cs="Times New Roman"/>
          <w:sz w:val="28"/>
          <w:szCs w:val="28"/>
        </w:rPr>
        <w:tab/>
        <w:t>+25 677,00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903 0104 0100019 244 221</w:t>
      </w:r>
      <w:r w:rsidRPr="001D3C69">
        <w:rPr>
          <w:rFonts w:ascii="Times New Roman" w:hAnsi="Times New Roman" w:cs="Times New Roman"/>
          <w:sz w:val="28"/>
          <w:szCs w:val="28"/>
        </w:rPr>
        <w:tab/>
        <w:t>+30 000,00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903 0104 0100019 244 225</w:t>
      </w:r>
      <w:r w:rsidRPr="001D3C69">
        <w:rPr>
          <w:rFonts w:ascii="Times New Roman" w:hAnsi="Times New Roman" w:cs="Times New Roman"/>
          <w:sz w:val="28"/>
          <w:szCs w:val="28"/>
        </w:rPr>
        <w:tab/>
        <w:t>+70 000,00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903 0104 0100019 244 226</w:t>
      </w:r>
      <w:r w:rsidRPr="001D3C69">
        <w:rPr>
          <w:rFonts w:ascii="Times New Roman" w:hAnsi="Times New Roman" w:cs="Times New Roman"/>
          <w:sz w:val="28"/>
          <w:szCs w:val="28"/>
        </w:rPr>
        <w:tab/>
        <w:t>+70 000,00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903 0104 0100019 244 310</w:t>
      </w:r>
      <w:r w:rsidRPr="001D3C69">
        <w:rPr>
          <w:rFonts w:ascii="Times New Roman" w:hAnsi="Times New Roman" w:cs="Times New Roman"/>
          <w:sz w:val="28"/>
          <w:szCs w:val="28"/>
        </w:rPr>
        <w:tab/>
        <w:t>+40 000,00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69">
        <w:rPr>
          <w:rFonts w:ascii="Times New Roman" w:hAnsi="Times New Roman" w:cs="Times New Roman"/>
          <w:sz w:val="28"/>
          <w:szCs w:val="28"/>
        </w:rPr>
        <w:t>903 0104 0100019 244 340</w:t>
      </w:r>
      <w:r w:rsidRPr="001D3C69">
        <w:rPr>
          <w:rFonts w:ascii="Times New Roman" w:hAnsi="Times New Roman" w:cs="Times New Roman"/>
          <w:sz w:val="28"/>
          <w:szCs w:val="28"/>
        </w:rPr>
        <w:tab/>
        <w:t>+40 000,00</w:t>
      </w: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8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Default="001D3C69"/>
    <w:p w:rsidR="001D3C69" w:rsidRPr="001D3C69" w:rsidRDefault="001D3C69" w:rsidP="001D3C69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–я сессия 1-го созыва</w:t>
      </w: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C69">
        <w:rPr>
          <w:rFonts w:ascii="Times New Roman" w:eastAsia="Calibri" w:hAnsi="Times New Roman" w:cs="Times New Roman"/>
          <w:sz w:val="28"/>
          <w:szCs w:val="28"/>
        </w:rPr>
        <w:t>№ 1_31.08.2015.</w:t>
      </w:r>
      <w:r w:rsidRPr="001D3C69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 внесении изменений в решение 6-ой сессии </w:t>
      </w: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1-го созыва </w:t>
      </w: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совета </w:t>
      </w: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от 26.12.2014г. №1 «О бюджете </w:t>
      </w: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сельского поселения Нижнегорского района </w:t>
      </w: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Республики Крым на 2015 год»</w:t>
      </w: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D3C69" w:rsidRPr="001D3C69" w:rsidRDefault="001D3C69" w:rsidP="001D3C69">
      <w:pPr>
        <w:suppressAutoHyphens/>
        <w:spacing w:after="0" w:line="20" w:lineRule="atLeast"/>
        <w:ind w:left="20" w:right="214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341" w:line="20" w:lineRule="atLeast"/>
        <w:ind w:left="20" w:right="214"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01.07.2013г. № 65-н « Об утверждении указаний о порядке применения бюджетной классификации Российской Федерации», руководствуясь</w:t>
      </w:r>
      <w:r w:rsidRPr="001D3C6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Постановлением Совета министров Республики Крым от 19 мая 2015 № 279</w:t>
      </w:r>
      <w:r w:rsidRPr="001D3C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«Об утверждении Порядка предоставления, расходования и</w:t>
      </w:r>
      <w:proofErr w:type="gramEnd"/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Методики распределения иных межбюджетных трансфертов из бюджета Республики Крым бюджетам муниципальных образований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Крым на осуществление полномочий в сфере дорожной деятельности, перераспределении и распределении средств бюджета Республики Крым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Совета Министров Республики Крым от 30 июля 2015 года № 439 «О внесении изменений  в постановление Совета министров Республики Крым от 26 сентября 2014 года № 362»,Постановлением Совета министров Республики Крым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августа 2015г. № 469 «О внесении изменений в постановление Совета министров Республики Крым от 05 марта 2015 года № 86»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Нижнегорского района Республики Крым от 25.08.2015 № 421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деятельности»,</w:t>
      </w:r>
      <w:r w:rsidRPr="001D3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№ 18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«Об утверждении Положения о бюджетном процессе в муниципальном образовании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Крым», Уставом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Республики Крым,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утвержденного решением 5-ой сессией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02 декабря 2014 года № 1 </w:t>
      </w:r>
    </w:p>
    <w:p w:rsidR="001D3C69" w:rsidRPr="001D3C69" w:rsidRDefault="001D3C69" w:rsidP="001D3C69">
      <w:pPr>
        <w:spacing w:after="341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</w:p>
    <w:p w:rsidR="001D3C69" w:rsidRPr="001D3C69" w:rsidRDefault="001D3C69" w:rsidP="001D3C69">
      <w:pPr>
        <w:spacing w:after="341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341" w:line="20" w:lineRule="atLeast"/>
        <w:ind w:right="2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D3C69" w:rsidRPr="001D3C69" w:rsidRDefault="001D3C69" w:rsidP="001D3C69">
      <w:pPr>
        <w:spacing w:after="341" w:line="20" w:lineRule="atLeast"/>
        <w:ind w:right="2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numPr>
          <w:ilvl w:val="0"/>
          <w:numId w:val="13"/>
        </w:numPr>
        <w:spacing w:after="0" w:line="20" w:lineRule="atLeast"/>
        <w:ind w:left="72" w:right="21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№ 1 «О бюджете </w:t>
      </w:r>
    </w:p>
    <w:p w:rsidR="001D3C69" w:rsidRPr="001D3C69" w:rsidRDefault="001D3C69" w:rsidP="001D3C69">
      <w:pPr>
        <w:spacing w:after="0" w:line="20" w:lineRule="atLeast"/>
        <w:ind w:left="72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следующие изменения: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0" w:lineRule="atLeast"/>
        <w:ind w:right="214"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1 изложить в новой редакции « Утвердить основные характеристики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год: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0" w:lineRule="atLeast"/>
        <w:ind w:left="720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в сумме 2 337 234,00 рублей, в том числе налоговые и неналоговые доходы в сумме 316 000,00 рублей, безвозмездные поступления в сумме 2 021 234,00 рублей.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0" w:lineRule="atLeast"/>
        <w:ind w:left="720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2 557 005,00 рублей.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0" w:lineRule="atLeast"/>
        <w:ind w:left="720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верхний предел муниципального внутреннего долга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 на 1 января 2016 года, в том числе верхний предел долга по муниципальным гарантиям в сумме 0,0 рублей.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0" w:lineRule="atLeast"/>
        <w:ind w:left="720"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дефицит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составляет 219 771,00  руб.</w:t>
      </w:r>
    </w:p>
    <w:p w:rsidR="001D3C69" w:rsidRPr="001D3C69" w:rsidRDefault="001D3C69" w:rsidP="001D3C69">
      <w:pPr>
        <w:tabs>
          <w:tab w:val="left" w:pos="9852"/>
        </w:tabs>
        <w:spacing w:after="0" w:line="20" w:lineRule="atLeast"/>
        <w:ind w:right="2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1 «Объем поступлений доходов в бюджет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по кодам видов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(подвидов) доходов и классификации операций сектора государственного управления, относящихся к доходам бюджетов на 2015</w:t>
      </w: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редакции, прилагается.</w:t>
      </w:r>
      <w:proofErr w:type="gramEnd"/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«Безвозмездные поступления из бюджета муниципального района в бюджет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Нижнегорского района Республики Крым в  2015 году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редакции, прилагается.</w:t>
      </w:r>
      <w:proofErr w:type="gramEnd"/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«Перечень и коды главных администраторов доходов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закрепленные за ними виды доходов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коды классификации источников финансирования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Нижнегорского района Республики Крым от 26.12.2014г. № 1 «О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редакции, прилагается.</w:t>
      </w:r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Приложение 5 «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 классификации расходов бюджетов на 2015 год</w:t>
      </w: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№ 1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6 «Ведомственная структура расходов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на 2015 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редакции, прилагается.</w:t>
      </w:r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 « Распределение расходов  по разделам и подразделам функциональной классификации расходов бюджетов на 2015 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редакции, прилагается.</w:t>
      </w:r>
      <w:proofErr w:type="gramEnd"/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9 « Объем и структура источников финансирования дефицита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на 2015 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редакции, прилагается.</w:t>
      </w:r>
      <w:proofErr w:type="gramEnd"/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Пункт 12 Решения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№ 1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исключить, соответственно пункты 13,14 считать пунктами 12,13.</w:t>
      </w:r>
    </w:p>
    <w:p w:rsidR="001D3C69" w:rsidRPr="001D3C69" w:rsidRDefault="001D3C69" w:rsidP="001D3C69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Приложения 1,2,4,5,6,7,9 к настоящему решению являются его неотъемлемой частью.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11. Обнародовать настоящее решение на информационном стенде административного здания 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совета.</w:t>
      </w:r>
    </w:p>
    <w:p w:rsidR="001D3C69" w:rsidRPr="001D3C69" w:rsidRDefault="001D3C69" w:rsidP="001D3C69">
      <w:pPr>
        <w:widowControl w:val="0"/>
        <w:numPr>
          <w:ilvl w:val="0"/>
          <w:numId w:val="13"/>
        </w:numPr>
        <w:suppressAutoHyphens/>
        <w:spacing w:after="0" w:line="20" w:lineRule="atLeast"/>
        <w:ind w:left="72" w:right="214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12. Настоящее решение вступает в силу с момента обнародования.</w:t>
      </w: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сельского</w:t>
      </w:r>
      <w:proofErr w:type="gram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совета -</w:t>
      </w: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глава администрации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</w:t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О.Ю.Большунова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№1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6-ой сессии 1-го созыва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Нижнегорского района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на 2015 год»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11 -ой сессии 1-го созыва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31.08.2015г.№ 1)</w:t>
      </w:r>
    </w:p>
    <w:p w:rsidR="001D3C69" w:rsidRPr="001D3C69" w:rsidRDefault="001D3C69" w:rsidP="001D3C69">
      <w:pPr>
        <w:spacing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69" w:rsidRPr="001D3C69" w:rsidRDefault="001D3C69" w:rsidP="001D3C69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</w:t>
      </w: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2015 год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203"/>
        <w:gridCol w:w="1702"/>
        <w:gridCol w:w="1695"/>
      </w:tblGrid>
      <w:tr w:rsidR="001D3C69" w:rsidRPr="001D3C69" w:rsidTr="000D7D55">
        <w:trPr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п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/п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Сумма,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руб.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1 869 544,00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 w:rsidRPr="001D3C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1 374 614,00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285 000,00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1D3C69" w:rsidRPr="001D3C69" w:rsidTr="000D7D55">
        <w:trPr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325 677,00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325 677,00</w:t>
            </w:r>
          </w:p>
        </w:tc>
      </w:tr>
      <w:tr w:rsidR="001D3C69" w:rsidRPr="001D3C69" w:rsidTr="000D7D55">
        <w:trPr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Всего: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2 557 005,00</w:t>
            </w:r>
          </w:p>
        </w:tc>
      </w:tr>
    </w:tbl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№1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6-ой сессии 1-го созыва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Нижнегорского района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на 2015 год»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11 -ой сессии 1-го созыва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</w:t>
      </w:r>
    </w:p>
    <w:p w:rsidR="001D3C69" w:rsidRPr="001D3C69" w:rsidRDefault="001D3C69" w:rsidP="001D3C69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31.08.2015г.№ 1)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Нижнегорского района на 2015 год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709"/>
        <w:gridCol w:w="567"/>
        <w:gridCol w:w="1275"/>
        <w:gridCol w:w="709"/>
        <w:gridCol w:w="1701"/>
      </w:tblGrid>
      <w:tr w:rsidR="001D3C69" w:rsidRPr="001D3C69" w:rsidTr="000D7D55">
        <w:trPr>
          <w:trHeight w:val="11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1D3C69" w:rsidRPr="001D3C69" w:rsidTr="000D7D55">
        <w:trPr>
          <w:trHeight w:val="81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2 557 005,00</w:t>
            </w:r>
          </w:p>
        </w:tc>
      </w:tr>
      <w:tr w:rsidR="001D3C69" w:rsidRPr="001D3C69" w:rsidTr="000D7D55">
        <w:trPr>
          <w:trHeight w:val="5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1 869 544,00</w:t>
            </w:r>
          </w:p>
        </w:tc>
      </w:tr>
      <w:tr w:rsidR="001D3C69" w:rsidRPr="001D3C69" w:rsidTr="000D7D55">
        <w:trPr>
          <w:trHeight w:val="112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69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 администрации)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персоналу</w:t>
            </w:r>
          </w:p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12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1 374 614,00</w:t>
            </w:r>
          </w:p>
        </w:tc>
      </w:tr>
      <w:tr w:rsidR="001D3C69" w:rsidRPr="001D3C69" w:rsidTr="000D7D55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1 374 614,00</w:t>
            </w:r>
          </w:p>
        </w:tc>
      </w:tr>
      <w:tr w:rsidR="001D3C69" w:rsidRPr="001D3C69" w:rsidTr="000D7D55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6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69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373 910,00</w:t>
            </w:r>
          </w:p>
        </w:tc>
      </w:tr>
      <w:tr w:rsidR="001D3C69" w:rsidRPr="001D3C69" w:rsidTr="000D7D55">
        <w:trPr>
          <w:trHeight w:val="43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363 910,00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73 662,00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69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42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58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33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2 557 005,00</w:t>
            </w:r>
          </w:p>
        </w:tc>
      </w:tr>
    </w:tbl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7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№1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6-ой сессии 1-го созыва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Нижнегорского района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на 2015 год»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11 -ой сессии 1-го созыва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</w:t>
      </w:r>
    </w:p>
    <w:p w:rsidR="001D3C69" w:rsidRPr="001D3C69" w:rsidRDefault="001D3C69" w:rsidP="001D3C69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31.08.2015г.№ 1)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по разделам и подразделам функциональной классификации расходов бюджетов на 2015 год</w:t>
      </w:r>
    </w:p>
    <w:p w:rsidR="001D3C69" w:rsidRPr="001D3C69" w:rsidRDefault="001D3C69" w:rsidP="001D3C6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498"/>
        <w:gridCol w:w="567"/>
        <w:gridCol w:w="567"/>
        <w:gridCol w:w="1275"/>
        <w:gridCol w:w="709"/>
        <w:gridCol w:w="1512"/>
      </w:tblGrid>
      <w:tr w:rsidR="001D3C69" w:rsidRPr="001D3C69" w:rsidTr="000D7D55">
        <w:trPr>
          <w:trHeight w:val="11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1D3C69" w:rsidRPr="001D3C69" w:rsidTr="000D7D55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1 869 544,00</w:t>
            </w:r>
          </w:p>
        </w:tc>
      </w:tr>
      <w:tr w:rsidR="001D3C69" w:rsidRPr="001D3C69" w:rsidTr="000D7D55">
        <w:trPr>
          <w:trHeight w:val="112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6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 администрации)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персоналу</w:t>
            </w:r>
          </w:p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1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1 374 614,00</w:t>
            </w:r>
          </w:p>
        </w:tc>
      </w:tr>
      <w:tr w:rsidR="001D3C69" w:rsidRPr="001D3C69" w:rsidTr="000D7D55">
        <w:trPr>
          <w:trHeight w:val="6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1 374 614,00</w:t>
            </w:r>
          </w:p>
        </w:tc>
      </w:tr>
      <w:tr w:rsidR="001D3C69" w:rsidRPr="001D3C69" w:rsidTr="000D7D55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3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373 910,00</w:t>
            </w:r>
          </w:p>
        </w:tc>
      </w:tr>
      <w:tr w:rsidR="001D3C69" w:rsidRPr="001D3C69" w:rsidTr="000D7D55">
        <w:trPr>
          <w:trHeight w:val="3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363 910,00</w:t>
            </w:r>
          </w:p>
        </w:tc>
      </w:tr>
      <w:tr w:rsidR="001D3C69" w:rsidRPr="001D3C69" w:rsidTr="000D7D55">
        <w:trPr>
          <w:trHeight w:val="34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73 662,00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122,00</w:t>
            </w:r>
          </w:p>
        </w:tc>
      </w:tr>
      <w:tr w:rsidR="001D3C69" w:rsidRPr="001D3C69" w:rsidTr="000D7D55">
        <w:trPr>
          <w:trHeight w:val="3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5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325 677,00</w:t>
            </w:r>
          </w:p>
        </w:tc>
      </w:tr>
      <w:tr w:rsidR="001D3C69" w:rsidRPr="001D3C69" w:rsidTr="000D7D55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2 557 005,00</w:t>
            </w:r>
          </w:p>
        </w:tc>
      </w:tr>
    </w:tbl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9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№1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6-ой сессии 1-го созыва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 Республики Крым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Нижнегорского района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на 2015 год»</w:t>
      </w:r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11 -ой сессии 1-го созыва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</w:t>
      </w:r>
    </w:p>
    <w:p w:rsidR="001D3C69" w:rsidRPr="001D3C69" w:rsidRDefault="001D3C69" w:rsidP="001D3C69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31.08.2015г.№ 1)</w:t>
      </w: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структура источников финансирования дефицита бюджета </w:t>
      </w:r>
      <w:proofErr w:type="spellStart"/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Нижнегорского района Республики Крым на 2015 год</w:t>
      </w:r>
    </w:p>
    <w:p w:rsidR="001D3C69" w:rsidRPr="001D3C69" w:rsidRDefault="001D3C69" w:rsidP="001D3C69">
      <w:pPr>
        <w:widowControl w:val="0"/>
        <w:spacing w:after="0" w:line="20" w:lineRule="atLeast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4536"/>
        <w:gridCol w:w="1843"/>
        <w:gridCol w:w="614"/>
        <w:gridCol w:w="236"/>
      </w:tblGrid>
      <w:tr w:rsidR="001D3C69" w:rsidRPr="001D3C69" w:rsidTr="000D7D55">
        <w:trPr>
          <w:trHeight w:val="6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66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Нижнегорского  района Республики Крым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(+) /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-219 771,00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219 771,00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219 771,00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8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219 771,00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-2 337 234,00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-2 337 234,00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-2 337 234,00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2 557 005,00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2 557 005,00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2 557 005,00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C69" w:rsidRPr="001D3C69" w:rsidTr="000D7D5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2 557 005,00</w:t>
            </w:r>
          </w:p>
        </w:tc>
        <w:tc>
          <w:tcPr>
            <w:tcW w:w="614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11-ой сессии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31 августа 2015 года № 1 «О внесении изменений в решение № 1 6-ой сессии 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«О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</w:t>
      </w:r>
    </w:p>
    <w:p w:rsidR="001D3C69" w:rsidRPr="001D3C69" w:rsidRDefault="001D3C69" w:rsidP="001D3C69">
      <w:pPr>
        <w:spacing w:after="0" w:line="20" w:lineRule="atLeast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autoSpaceDE w:val="0"/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 Министерства  финансов Российской Федерации от 01.07.2013г. № 65-н « Об утверждении указаний о порядке применения бюджетной классификации Российской Федерации», </w:t>
      </w:r>
      <w:r w:rsidRPr="001D3C6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Постановлением Совета министров Республики Крым от 19 мая 2015 № 279</w:t>
      </w:r>
      <w:r w:rsidRPr="001D3C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«Об утверждении Порядка предоставления, расходования</w:t>
      </w:r>
      <w:proofErr w:type="gramEnd"/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Методики распределения иных межбюджетных трансфертов из бюджета Республики Крым бюджетам муниципальных образований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Крым на осуществление полномочий в сфере дорожной деятельности, перераспределении и распределении средств бюджета Республики Крым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Совета Министров Республики Крым от 30 июля 2015 года № 439 « О внесении изменений в постановление Совета министров Республики Крым от 26 сентября 2014 года № 362»,Постановлением Совета министров Республики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от 14 августа 2015г. № 469 «О внесении изменений в постановление Совета министров Республики Крым от 05 марта 2015 года № 86»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Нижнегорского района Республики Крым от 25.08.2015 № 421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иных межбюджетных трансфертов из бюджета Республики Крым бюджетам сельских поселений на осуществление полномочий в сфере дорожной деятельности»,</w:t>
      </w:r>
      <w:r w:rsidRPr="001D3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№ 18 6-ой сессии 1-го созыва 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«Об утверждении Положения о бюджетном процессе в муниципальном образовании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Крым», Уставом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02 декабря 2014 года № 1:</w:t>
      </w:r>
    </w:p>
    <w:p w:rsidR="001D3C69" w:rsidRPr="001D3C69" w:rsidRDefault="001D3C69" w:rsidP="001D3C69">
      <w:pPr>
        <w:autoSpaceDE w:val="0"/>
        <w:spacing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D3C6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Постановлением Совета министров Республики Крым от 19.05.2015 №279</w:t>
      </w:r>
      <w:r w:rsidRPr="001D3C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«Об утверждении Порядка предоставления, расходования и Методики распределения иных межбюджетных трансфертов из бюджета Республики Крым бюджетам муниципальных образований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Крым на осуществление полномочий в сфере дорожной деятельности, перераспределении и распределении средств бюджета Республики Крым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Нижнегорского района Республики Крым от 25.08.2015 №421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иных межбюджетных трансфертов из бюджета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бюджетам сельских поселений на осуществление полномочий в сфере дорожной деятельности» внести изменения в приложение №1 , № 2 дополнив следующим КБК доходов</w:t>
      </w:r>
      <w:r w:rsidRPr="001D3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ind w:righ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4"/>
        <w:gridCol w:w="1894"/>
        <w:gridCol w:w="1894"/>
        <w:gridCol w:w="1354"/>
      </w:tblGrid>
      <w:tr w:rsidR="001D3C69" w:rsidRPr="001D3C69" w:rsidTr="000D7D55">
        <w:trPr>
          <w:trHeight w:val="985"/>
        </w:trPr>
        <w:tc>
          <w:tcPr>
            <w:tcW w:w="506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9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бюджету на 2015г.</w:t>
            </w:r>
          </w:p>
        </w:tc>
        <w:tc>
          <w:tcPr>
            <w:tcW w:w="189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(+,-),руб.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 учетом изменений</w:t>
            </w:r>
          </w:p>
        </w:tc>
      </w:tr>
      <w:tr w:rsidR="001D3C69" w:rsidRPr="001D3C69" w:rsidTr="000D7D55">
        <w:trPr>
          <w:trHeight w:val="1490"/>
        </w:trPr>
        <w:tc>
          <w:tcPr>
            <w:tcW w:w="506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2 02 04056 10 0000 151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89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+285 000,00</w:t>
            </w:r>
          </w:p>
        </w:tc>
        <w:tc>
          <w:tcPr>
            <w:tcW w:w="1354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</w:tbl>
    <w:p w:rsidR="001D3C69" w:rsidRPr="001D3C69" w:rsidRDefault="001D3C69" w:rsidP="001D3C69">
      <w:pPr>
        <w:autoSpaceDE w:val="0"/>
        <w:spacing w:line="20" w:lineRule="atLeast"/>
        <w:ind w:right="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autoSpaceDE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соответствии с пунктом 2 статьи 20 Бюджетного кодекса Российской Федерации (Собрание законодательства Российской Федерации, 1998г., №31, ст.38.23; 2007г., №18, ст.2217; №45 ст.5424; 2008г., №29, ст.3418; 2009г., №1, ст.18; №15, ст.1780; 2010г., №19, ст.2291; №31, ст.4192; №40, ст.4971; 2011г., №27, ст.3873;</w:t>
      </w:r>
      <w:proofErr w:type="gramEnd"/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2012г., №53, ст.7593, 2013г. №19, ст.2331),   внести изменения в приложение № 4  «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закрепленные за ними виды доходов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коды классификации источников финансирования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</w:t>
      </w:r>
      <w:proofErr w:type="gramStart"/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дополнив следующими КБК доходов:</w:t>
      </w:r>
    </w:p>
    <w:p w:rsidR="001D3C69" w:rsidRPr="001D3C69" w:rsidRDefault="001D3C69" w:rsidP="001D3C69">
      <w:pPr>
        <w:autoSpaceDE w:val="0"/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КБК 903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2 02 04056 10 0000 151</w:t>
      </w:r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– 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1D3C6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Постановления Совета министров Республики Крым от 19.05.2015 №279</w:t>
      </w:r>
      <w:r w:rsidRPr="001D3C6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«Об утверждении Порядка предоставления, расходования и Методики распределения иных межбюджетных трансфертов из бюджета Республики Крым бюджетам муниципальных образований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Крым на осуществление полномочий в сфере дорожной деятельности, перераспределении и распределении средств бюджета Республики Крым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Совета Министров Республики Крым от 30 июля 2015 года № 439 « О внесении изменений  в постановление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министров Республики Крым от 26 сентября 2014 года № 362»,</w:t>
      </w:r>
      <w:r w:rsidRPr="001D3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Совета Министров Республики Крым от 14.08.2015г. № 469 «О внесении изменений в постановление Совета министров Республики Крым от 05 марта 2015 года № 86», </w:t>
      </w: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Нижнегорского района Республики Крым от 25.08.2015 №421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распределении иных межбюджетных трансфертов из бюджета Республики Крым бюджетам сельских поселений на осуществление полномочий в сфере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деятельности»,</w:t>
      </w:r>
      <w:r w:rsidRPr="001D3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приложения 6,7.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9"/>
        <w:gridCol w:w="1559"/>
        <w:gridCol w:w="1701"/>
        <w:gridCol w:w="1417"/>
      </w:tblGrid>
      <w:tr w:rsidR="001D3C69" w:rsidRPr="001D3C69" w:rsidTr="000D7D55">
        <w:trPr>
          <w:trHeight w:val="1014"/>
        </w:trPr>
        <w:tc>
          <w:tcPr>
            <w:tcW w:w="534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бюджету на 2015г.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(+,-),руб.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 учетом изменений</w:t>
            </w:r>
          </w:p>
        </w:tc>
      </w:tr>
      <w:tr w:rsidR="001D3C69" w:rsidRPr="001D3C69" w:rsidTr="000D7D55">
        <w:tc>
          <w:tcPr>
            <w:tcW w:w="534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0102 010ГЛ11 120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462 788,00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+ 32142,00</w:t>
            </w:r>
          </w:p>
        </w:tc>
        <w:tc>
          <w:tcPr>
            <w:tcW w:w="1417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c>
          <w:tcPr>
            <w:tcW w:w="534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903 0104 0100011 120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836 985,00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+ 163719,00</w:t>
            </w:r>
          </w:p>
        </w:tc>
        <w:tc>
          <w:tcPr>
            <w:tcW w:w="1417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1000 704,00</w:t>
            </w:r>
          </w:p>
        </w:tc>
      </w:tr>
      <w:tr w:rsidR="001D3C69" w:rsidRPr="001D3C69" w:rsidTr="000D7D55">
        <w:tc>
          <w:tcPr>
            <w:tcW w:w="534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903 0104 0100019 240</w:t>
            </w:r>
          </w:p>
          <w:p w:rsidR="001D3C69" w:rsidRPr="001D3C69" w:rsidRDefault="001D3C69" w:rsidP="001D3C69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+ 23 910,00</w:t>
            </w:r>
          </w:p>
        </w:tc>
        <w:tc>
          <w:tcPr>
            <w:tcW w:w="1417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363 910,00</w:t>
            </w:r>
          </w:p>
        </w:tc>
      </w:tr>
      <w:tr w:rsidR="001D3C69" w:rsidRPr="001D3C69" w:rsidTr="000D7D55">
        <w:tc>
          <w:tcPr>
            <w:tcW w:w="534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903 0409 1767204 240 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+ 285 000,00</w:t>
            </w:r>
          </w:p>
        </w:tc>
        <w:tc>
          <w:tcPr>
            <w:tcW w:w="1417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c>
          <w:tcPr>
            <w:tcW w:w="534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иных межбюджетных трансфертов на осуществление полномочий  в сфере дорожной деятельности в сумме 285000,00 руб. утвердить расходы  по КБК 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903 0409 1767204 244  226 на сумму 285 000,00 (проведение работ по паспортизации дорог местного значения, находящихся в муниципальной собственности)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расходов за счет направления остатка средств, образовавшегося на 01 января 2015 года. Основание: статья 96 Бюджетного кодекса Российской Федерации.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направления свободных остатков бюджетных средств, образовавшихся по состоянию на 01.01.2015г. согласно данному проекту решения сессии составляет 219 771,00 руб.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за счет свободного остатка средств местного бюджета, образовавшегося по состоянию на 01.01.2015г. увеличить расходы местного бюджета в текущем финансовом году на общую сумму 219 771,00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КБК  в том числе: 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0102 010ГЛ00 121 211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+ 24 686,00 (заработная плата главы администрации сельского поселения)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0102 010ГЛ11 121 213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+ 7 456,00 (начисления на выплаты по оплате труда)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903 0104 0100011 121 211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+ 125 744,00 (заработная плата работников администрации сельского поселения)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903 0104 0100011 121 213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+ 37 975,00 (начисления на выплаты по оплате труда)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903 0104 0100019 244 226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+ 20 000,00 (приобретение программы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903 0104 0100019 244 310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+ 3 910,00 (приобретение основных фондов)</w:t>
      </w:r>
    </w:p>
    <w:p w:rsidR="001D3C69" w:rsidRPr="001D3C69" w:rsidRDefault="001D3C69" w:rsidP="001D3C69">
      <w:pPr>
        <w:tabs>
          <w:tab w:val="left" w:pos="552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сектора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бухгалтерского 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- главный бухгалтер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Н.А.Пшеничникова</w:t>
      </w:r>
      <w:proofErr w:type="spellEnd"/>
    </w:p>
    <w:p w:rsidR="001D3C69" w:rsidRDefault="001D3C69"/>
    <w:p w:rsidR="001D3C69" w:rsidRPr="001D3C69" w:rsidRDefault="001D3C69" w:rsidP="001D3C69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D3C69" w:rsidRPr="001D3C69" w:rsidRDefault="001D3C69" w:rsidP="001D3C69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15–я внеочередная сессия 1-го созыва</w:t>
      </w: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D3C6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C69">
        <w:rPr>
          <w:rFonts w:ascii="Times New Roman" w:eastAsia="Calibri" w:hAnsi="Times New Roman" w:cs="Times New Roman"/>
          <w:sz w:val="28"/>
          <w:szCs w:val="28"/>
        </w:rPr>
        <w:t>№ 1_03.12.2015.</w:t>
      </w:r>
      <w:r w:rsidRPr="001D3C69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1D3C69" w:rsidRPr="001D3C69" w:rsidRDefault="001D3C69" w:rsidP="001D3C69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C69" w:rsidRPr="001D3C69" w:rsidRDefault="001D3C69" w:rsidP="001D3C69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 внесении изменений в решение 6-ой сессии</w:t>
      </w:r>
    </w:p>
    <w:p w:rsidR="001D3C69" w:rsidRPr="001D3C69" w:rsidRDefault="001D3C69" w:rsidP="001D3C69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1-го созыва </w:t>
      </w: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1D3C69" w:rsidRPr="001D3C69" w:rsidRDefault="001D3C69" w:rsidP="001D3C69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Нижнегорского района Республики Крым</w:t>
      </w:r>
    </w:p>
    <w:p w:rsidR="001D3C69" w:rsidRPr="001D3C69" w:rsidRDefault="001D3C69" w:rsidP="001D3C69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от 26.12.2014г. №1 « О бюджете </w:t>
      </w: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</w:t>
      </w:r>
    </w:p>
    <w:p w:rsidR="001D3C69" w:rsidRPr="001D3C69" w:rsidRDefault="001D3C69" w:rsidP="001D3C69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поселения Нижнегорского района Республики Крым на 2015 год»</w:t>
      </w:r>
    </w:p>
    <w:p w:rsidR="001D3C69" w:rsidRPr="001D3C69" w:rsidRDefault="001D3C69" w:rsidP="001D3C69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341" w:line="240" w:lineRule="auto"/>
        <w:ind w:left="20" w:right="21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 Министерства  финансов Российской Федерации от 01.07.2013г. № 65-н « Об утверждении указаний о порядке применения бюджетной классификации Российской Федерации», руководствуясь решением № 18 6-ой сессии 1-го созыва 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« Об утверждении Положения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обюджетном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муниципальном образовании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Крым», Уставом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02 декабря 2014 года № 1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  <w:proofErr w:type="gramEnd"/>
    </w:p>
    <w:p w:rsidR="001D3C69" w:rsidRPr="001D3C69" w:rsidRDefault="001D3C69" w:rsidP="001D3C69">
      <w:pPr>
        <w:spacing w:after="341" w:line="240" w:lineRule="auto"/>
        <w:ind w:left="20" w:right="214"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D3C69" w:rsidRPr="001D3C69" w:rsidRDefault="001D3C69" w:rsidP="001D3C69">
      <w:pPr>
        <w:numPr>
          <w:ilvl w:val="0"/>
          <w:numId w:val="13"/>
        </w:numPr>
        <w:spacing w:after="0" w:line="240" w:lineRule="auto"/>
        <w:ind w:left="72" w:right="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советаНижнегорского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26.12.2014г. № 1«О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следующие изменения:</w:t>
      </w:r>
    </w:p>
    <w:p w:rsidR="001D3C69" w:rsidRPr="001D3C69" w:rsidRDefault="001D3C69" w:rsidP="001D3C69">
      <w:pPr>
        <w:tabs>
          <w:tab w:val="left" w:pos="361"/>
        </w:tabs>
        <w:spacing w:after="0" w:line="240" w:lineRule="auto"/>
        <w:ind w:left="432"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40" w:lineRule="auto"/>
        <w:ind w:right="214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1 изложить в новой редакции « Утвердить основные характеристики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год: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40" w:lineRule="auto"/>
        <w:ind w:right="214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общий объем доходов в сумме 2 337 234,00 рублей, в том числе налоговые и неналоговые доходы в сумме 316 000,00 рублей, безвозмездные поступления в сумме 2 021 234,00 рублей.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2 694 705,00 рублей.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верхний предел муниципального внутреннего долга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на 1 января 2016 года, в том числе верхний предел долга по муниципальным гарантиям в сумме 0,0 рублей.</w:t>
      </w:r>
    </w:p>
    <w:p w:rsidR="001D3C69" w:rsidRPr="001D3C69" w:rsidRDefault="001D3C69" w:rsidP="001D3C69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дефицит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составляет 357 471,00руб.</w:t>
      </w:r>
    </w:p>
    <w:p w:rsidR="001D3C69" w:rsidRPr="001D3C69" w:rsidRDefault="001D3C69" w:rsidP="001D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5«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разделам, подразделам классификации расходов бюджетов на 2015 год</w:t>
      </w: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26.12.2014г.№ 1 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</w:p>
    <w:p w:rsidR="001D3C69" w:rsidRPr="001D3C69" w:rsidRDefault="001D3C69" w:rsidP="001D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Приложение 6 «Ведомственная структура расходов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на 2015 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26.12.2014г.№ 1 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</w:p>
    <w:p w:rsidR="001D3C69" w:rsidRPr="001D3C69" w:rsidRDefault="001D3C69" w:rsidP="001D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Приложение 7 « Распределение расходов  по разделам и подразделам функциональной классификации расходов бюджетов на 2015 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26.12.2014г.№ 1 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</w:p>
    <w:p w:rsidR="001D3C69" w:rsidRPr="001D3C69" w:rsidRDefault="001D3C69" w:rsidP="001D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9 «Объем и структура источников финансирования дефицита бюджета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на 2015 год» к решению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26.12.2014г.№ 1 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 изменить и изложить в новой редакции.</w:t>
      </w:r>
      <w:proofErr w:type="gramEnd"/>
    </w:p>
    <w:p w:rsidR="001D3C69" w:rsidRPr="001D3C69" w:rsidRDefault="001D3C69" w:rsidP="001D3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Приложения 5,6,7,9 к настоящему решению являются его неотъемлемой частью.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7. Настоящее решение 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nijno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)в разделе </w:t>
      </w:r>
      <w:proofErr w:type="gram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–М</w:t>
      </w:r>
      <w:proofErr w:type="gram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униципальные образования района, подраздел 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сельское поселение, а также на информационном стенде 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совета, расположенного по адресу: Нижнегорский район, 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с</w:t>
      </w:r>
      <w:proofErr w:type="gram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.Ж</w:t>
      </w:r>
      <w:proofErr w:type="gram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емчужина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ул</w:t>
      </w:r>
      <w:proofErr w:type="gram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.Ш</w:t>
      </w:r>
      <w:proofErr w:type="gram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кольная</w:t>
      </w:r>
      <w:proofErr w:type="spellEnd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,2.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right="21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8. Настоящее решение вступает в силу с момента обнародования.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D3C69">
        <w:rPr>
          <w:rFonts w:ascii="Times New Roman" w:eastAsia="SimSun" w:hAnsi="Times New Roman" w:cs="Times New Roman"/>
          <w:sz w:val="28"/>
          <w:szCs w:val="28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сельского совета - глава администрации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сельского поселения</w:t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1D3C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О.Ю.Большунова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15-ой внеочередной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1)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2015 год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203"/>
        <w:gridCol w:w="1702"/>
        <w:gridCol w:w="1695"/>
      </w:tblGrid>
      <w:tr w:rsidR="001D3C69" w:rsidRPr="001D3C69" w:rsidTr="000D7D55">
        <w:trPr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п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/п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Сумма,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руб.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1 932 244,00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 w:rsidRPr="001D3C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1 424 614,00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285 000,00</w:t>
            </w:r>
          </w:p>
        </w:tc>
      </w:tr>
      <w:tr w:rsidR="001D3C69" w:rsidRPr="001D3C69" w:rsidTr="000D7D55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1D3C69" w:rsidRPr="001D3C69" w:rsidTr="000D7D55">
        <w:trPr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spacing w:after="0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400 677,00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400 677,00</w:t>
            </w:r>
          </w:p>
        </w:tc>
      </w:tr>
      <w:tr w:rsidR="001D3C69" w:rsidRPr="001D3C69" w:rsidTr="000D7D55">
        <w:trPr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Всего:</w:t>
            </w: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C69" w:rsidRPr="001D3C69" w:rsidRDefault="001D3C69" w:rsidP="001D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C69" w:rsidRPr="001D3C69" w:rsidRDefault="001D3C69" w:rsidP="001D3C69">
            <w:pPr>
              <w:widowControl w:val="0"/>
              <w:shd w:val="clear" w:color="auto" w:fill="FFFFFF"/>
              <w:tabs>
                <w:tab w:val="center" w:pos="80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2 694 705,00</w:t>
            </w:r>
          </w:p>
        </w:tc>
      </w:tr>
    </w:tbl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15-ой внеочередной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1)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left="-567" w:right="-426" w:firstLine="36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r w:rsidRPr="001D3C6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1D3C6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сельского поселения Нижнегорского района на 2015 год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709"/>
        <w:gridCol w:w="709"/>
        <w:gridCol w:w="1417"/>
        <w:gridCol w:w="709"/>
        <w:gridCol w:w="1559"/>
      </w:tblGrid>
      <w:tr w:rsidR="001D3C69" w:rsidRPr="001D3C69" w:rsidTr="000D7D55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1D3C69" w:rsidRPr="001D3C69" w:rsidTr="000D7D55">
        <w:trPr>
          <w:trHeight w:val="8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</w:tr>
      <w:tr w:rsidR="001D3C69" w:rsidRPr="001D3C69" w:rsidTr="000D7D5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1  932 244,00</w:t>
            </w:r>
          </w:p>
        </w:tc>
      </w:tr>
      <w:tr w:rsidR="001D3C69" w:rsidRPr="001D3C69" w:rsidTr="000D7D55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 администрации)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ГЛ</w:t>
            </w: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персоналу</w:t>
            </w:r>
          </w:p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lang w:eastAsia="ru-RU"/>
              </w:rPr>
              <w:t>494 930,00</w:t>
            </w:r>
          </w:p>
        </w:tc>
      </w:tr>
      <w:tr w:rsidR="001D3C69" w:rsidRPr="001D3C69" w:rsidTr="000D7D55">
        <w:trPr>
          <w:trHeight w:val="1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1 424 614,00</w:t>
            </w:r>
          </w:p>
        </w:tc>
      </w:tr>
      <w:tr w:rsidR="001D3C69" w:rsidRPr="001D3C69" w:rsidTr="000D7D55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1 424 614,00</w:t>
            </w:r>
          </w:p>
        </w:tc>
      </w:tr>
      <w:tr w:rsidR="001D3C69" w:rsidRPr="001D3C69" w:rsidTr="000D7D55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 органов местного самоуправления в рамках непрограммных расходов органов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423 910,00</w:t>
            </w:r>
          </w:p>
        </w:tc>
      </w:tr>
      <w:tr w:rsidR="001D3C69" w:rsidRPr="001D3C69" w:rsidTr="000D7D5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413 910,00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12700,00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программного продукта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76 784,00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122,00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17 6 7204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285 000,00 </w:t>
            </w:r>
          </w:p>
        </w:tc>
      </w:tr>
      <w:tr w:rsidR="001D3C69" w:rsidRPr="001D3C69" w:rsidTr="000D7D55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lang w:eastAsia="ru-RU"/>
              </w:rPr>
              <w:t>400677,00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</w:tr>
    </w:tbl>
    <w:p w:rsidR="001D3C69" w:rsidRPr="001D3C69" w:rsidRDefault="001D3C69" w:rsidP="001D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7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15-ой внеочередной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1)</w:t>
      </w:r>
    </w:p>
    <w:p w:rsidR="001D3C69" w:rsidRPr="001D3C69" w:rsidRDefault="001D3C69" w:rsidP="001D3C6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по разделам и подразделам функциональной классификации расходов бюджетов на 2015 год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708"/>
        <w:gridCol w:w="1276"/>
        <w:gridCol w:w="709"/>
        <w:gridCol w:w="1559"/>
      </w:tblGrid>
      <w:tr w:rsidR="001D3C69" w:rsidRPr="001D3C69" w:rsidTr="000D7D55">
        <w:trPr>
          <w:trHeight w:val="11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1D3C69" w:rsidRPr="001D3C69" w:rsidTr="000D7D55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1  932 244,00</w:t>
            </w:r>
          </w:p>
        </w:tc>
      </w:tr>
      <w:tr w:rsidR="001D3C69" w:rsidRPr="001D3C69" w:rsidTr="000D7D55">
        <w:trPr>
          <w:trHeight w:val="11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6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</w:p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1D3C69" w:rsidRPr="001D3C69" w:rsidTr="000D7D55">
        <w:trPr>
          <w:trHeight w:val="12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1 424 614,00</w:t>
            </w:r>
          </w:p>
        </w:tc>
      </w:tr>
      <w:tr w:rsidR="001D3C69" w:rsidRPr="001D3C69" w:rsidTr="000D7D55">
        <w:trPr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1 424 614,00</w:t>
            </w:r>
          </w:p>
        </w:tc>
      </w:tr>
      <w:tr w:rsidR="001D3C69" w:rsidRPr="001D3C69" w:rsidTr="000D7D55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trHeight w:val="11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423 910,00</w:t>
            </w:r>
          </w:p>
        </w:tc>
      </w:tr>
      <w:tr w:rsidR="001D3C69" w:rsidRPr="001D3C69" w:rsidTr="000D7D55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</w:tr>
      <w:tr w:rsidR="001D3C69" w:rsidRPr="001D3C69" w:rsidTr="000D7D55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12700,00</w:t>
            </w:r>
          </w:p>
        </w:tc>
      </w:tr>
      <w:tr w:rsidR="001D3C69" w:rsidRPr="001D3C69" w:rsidTr="000D7D55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подключение системы приобретение программного продукта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3C69" w:rsidRPr="001D3C69" w:rsidTr="000D7D55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1D3C69" w:rsidRPr="001D3C69" w:rsidTr="000D7D55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76 784,00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73 662,00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122,00</w:t>
            </w:r>
          </w:p>
        </w:tc>
      </w:tr>
      <w:tr w:rsidR="001D3C69" w:rsidRPr="001D3C69" w:rsidTr="000D7D55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6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D3C69" w:rsidRPr="001D3C69" w:rsidTr="000D7D55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5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1D3C69" w:rsidRPr="001D3C69" w:rsidTr="000D7D55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2 694 705,00</w:t>
            </w:r>
          </w:p>
        </w:tc>
      </w:tr>
    </w:tbl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3C69" w:rsidRPr="001D3C69" w:rsidSect="002A0E1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9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1D3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Жемчужинского</w:t>
      </w:r>
      <w:proofErr w:type="spell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15-ой внеочередной сессии 1-го созыва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</w:t>
      </w:r>
    </w:p>
    <w:p w:rsidR="001D3C69" w:rsidRPr="001D3C69" w:rsidRDefault="001D3C69" w:rsidP="001D3C6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1)</w:t>
      </w: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3260"/>
        <w:gridCol w:w="2410"/>
        <w:gridCol w:w="236"/>
        <w:gridCol w:w="236"/>
      </w:tblGrid>
      <w:tr w:rsidR="001D3C69" w:rsidRPr="001D3C69" w:rsidTr="000D7D55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6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Нижнегорского  района Республики Крым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(+)/ 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Дефицит(-)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-357 471,00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357 471,00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357 471,00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357 471,00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-2 337 234,00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7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-2 337 234,00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-2 337 234,00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Уменьшение 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3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C69" w:rsidRPr="001D3C69" w:rsidTr="000D7D55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9" w:rsidRPr="001D3C69" w:rsidRDefault="001D3C69" w:rsidP="001D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</w:t>
      </w:r>
    </w:p>
    <w:p w:rsidR="001D3C69" w:rsidRPr="001D3C69" w:rsidRDefault="001D3C69" w:rsidP="001D3C69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10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567"/>
        <w:gridCol w:w="993"/>
        <w:gridCol w:w="708"/>
        <w:gridCol w:w="1418"/>
        <w:gridCol w:w="1276"/>
        <w:gridCol w:w="1417"/>
        <w:gridCol w:w="236"/>
        <w:gridCol w:w="117"/>
      </w:tblGrid>
      <w:tr w:rsidR="001D3C69" w:rsidRPr="001D3C69" w:rsidTr="000D7D55">
        <w:trPr>
          <w:gridAfter w:val="2"/>
          <w:wAfter w:w="353" w:type="dxa"/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Изменения, руб.</w:t>
            </w:r>
          </w:p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(+,-)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изменения</w:t>
            </w:r>
          </w:p>
        </w:tc>
      </w:tr>
      <w:tr w:rsidR="001D3C69" w:rsidRPr="001D3C69" w:rsidTr="000D7D55">
        <w:trPr>
          <w:gridAfter w:val="2"/>
          <w:wAfter w:w="353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2 557 005,00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+ 137 700,00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2 694 705,00</w:t>
            </w:r>
          </w:p>
        </w:tc>
      </w:tr>
      <w:tr w:rsidR="001D3C69" w:rsidRPr="001D3C69" w:rsidTr="000D7D55">
        <w:trPr>
          <w:gridAfter w:val="2"/>
          <w:wAfter w:w="353" w:type="dxa"/>
          <w:trHeight w:val="8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D3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Жемчужинского</w:t>
            </w:r>
            <w:proofErr w:type="spellEnd"/>
            <w:r w:rsidRPr="001D3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2 557 005,00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+ 137 700,00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2 694 705,00</w:t>
            </w:r>
          </w:p>
        </w:tc>
      </w:tr>
      <w:tr w:rsidR="001D3C69" w:rsidRPr="001D3C69" w:rsidTr="000D7D55">
        <w:trPr>
          <w:gridAfter w:val="2"/>
          <w:wAfter w:w="353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1 869 544,00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+62700,00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1932 244,00</w:t>
            </w:r>
          </w:p>
        </w:tc>
      </w:tr>
      <w:tr w:rsidR="001D3C69" w:rsidRPr="001D3C69" w:rsidTr="000D7D55">
        <w:trPr>
          <w:gridAfter w:val="2"/>
          <w:wAfter w:w="353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494 930,00</w:t>
            </w:r>
          </w:p>
        </w:tc>
      </w:tr>
      <w:tr w:rsidR="001D3C69" w:rsidRPr="001D3C69" w:rsidTr="000D7D55">
        <w:trPr>
          <w:gridAfter w:val="1"/>
          <w:wAfter w:w="117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и непрограммные расходы на обеспечение функций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236" w:type="dxa"/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3C69" w:rsidRPr="001D3C69" w:rsidTr="000D7D55">
        <w:trPr>
          <w:gridAfter w:val="2"/>
          <w:wAfter w:w="353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администрации)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ГЛ11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</w:tr>
      <w:tr w:rsidR="001D3C69" w:rsidRPr="001D3C69" w:rsidTr="000D7D55">
        <w:trPr>
          <w:gridAfter w:val="2"/>
          <w:wAfter w:w="353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ГЛ11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</w:tr>
      <w:tr w:rsidR="001D3C69" w:rsidRPr="001D3C69" w:rsidTr="000D7D55">
        <w:trPr>
          <w:gridAfter w:val="2"/>
          <w:wAfter w:w="353" w:type="dxa"/>
          <w:trHeight w:val="1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1 374 614,00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1 424 614,00</w:t>
            </w:r>
          </w:p>
        </w:tc>
      </w:tr>
      <w:tr w:rsidR="001D3C69" w:rsidRPr="001D3C69" w:rsidTr="000D7D55">
        <w:trPr>
          <w:gridAfter w:val="2"/>
          <w:wAfter w:w="353" w:type="dxa"/>
          <w:trHeight w:val="1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и непрограммные расходы на обеспечение функций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1 374 614,00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+50 000,00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1 424 614,00</w:t>
            </w:r>
          </w:p>
        </w:tc>
      </w:tr>
      <w:tr w:rsidR="001D3C69" w:rsidRPr="001D3C69" w:rsidTr="000D7D55">
        <w:trPr>
          <w:gridAfter w:val="2"/>
          <w:wAfter w:w="353" w:type="dxa"/>
          <w:trHeight w:val="1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gridAfter w:val="2"/>
          <w:wAfter w:w="353" w:type="dxa"/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</w:tr>
      <w:tr w:rsidR="001D3C69" w:rsidRPr="001D3C69" w:rsidTr="000D7D55">
        <w:trPr>
          <w:gridAfter w:val="2"/>
          <w:wAfter w:w="353" w:type="dxa"/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423 910,00</w:t>
            </w:r>
          </w:p>
        </w:tc>
      </w:tr>
      <w:tr w:rsidR="001D3C69" w:rsidRPr="001D3C69" w:rsidTr="000D7D55">
        <w:trPr>
          <w:gridAfter w:val="2"/>
          <w:wAfter w:w="353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413 910,00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программного продукта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76 784,00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Мобилизационная и </w:t>
            </w: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73 662,00</w:t>
            </w:r>
          </w:p>
        </w:tc>
      </w:tr>
      <w:tr w:rsidR="001D3C69" w:rsidRPr="001D3C69" w:rsidTr="000D7D55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3 122,00</w:t>
            </w:r>
          </w:p>
        </w:tc>
      </w:tr>
      <w:tr w:rsidR="001D3C69" w:rsidRPr="001D3C69" w:rsidTr="000D7D55">
        <w:trPr>
          <w:gridAfter w:val="2"/>
          <w:wAfter w:w="353" w:type="dxa"/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ru-RU"/>
              </w:rPr>
              <w:t xml:space="preserve">Расходы на финансовое обеспечение дорожной деятельности в отношении автомобильных дорог общего пользования </w:t>
            </w:r>
            <w:r w:rsidRPr="001D3C69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</w:tr>
      <w:tr w:rsidR="001D3C69" w:rsidRPr="001D3C69" w:rsidTr="000D7D55">
        <w:trPr>
          <w:gridAfter w:val="2"/>
          <w:wAfter w:w="353" w:type="dxa"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400 677,00</w:t>
            </w:r>
          </w:p>
        </w:tc>
      </w:tr>
      <w:tr w:rsidR="001D3C69" w:rsidRPr="001D3C69" w:rsidTr="000D7D55">
        <w:trPr>
          <w:gridAfter w:val="2"/>
          <w:wAfter w:w="353" w:type="dxa"/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</w:tr>
      <w:tr w:rsidR="001D3C69" w:rsidRPr="001D3C69" w:rsidTr="000D7D55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  <w:tc>
          <w:tcPr>
            <w:tcW w:w="353" w:type="dxa"/>
            <w:gridSpan w:val="2"/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D3C69" w:rsidRPr="001D3C69" w:rsidTr="000D7D55">
        <w:trPr>
          <w:gridAfter w:val="2"/>
          <w:wAfter w:w="353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</w:tr>
      <w:tr w:rsidR="001D3C69" w:rsidRPr="001D3C69" w:rsidTr="000D7D55">
        <w:trPr>
          <w:gridAfter w:val="2"/>
          <w:wAfter w:w="353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C69" w:rsidRPr="001D3C69" w:rsidRDefault="001D3C69" w:rsidP="001D3C6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</w:tr>
    </w:tbl>
    <w:p w:rsidR="001D3C69" w:rsidRPr="001D3C69" w:rsidRDefault="001D3C69" w:rsidP="001D3C69">
      <w:pPr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rPr>
          <w:rFonts w:ascii="Calibri" w:eastAsia="Times New Roman" w:hAnsi="Calibri" w:cs="Times New Roman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15-ой внеочередной сессии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 03.12.2015 № 1 « О внесении изменений в решение 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26.12.2014г. № 1 « О бюджете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2015 год»</w:t>
      </w:r>
    </w:p>
    <w:p w:rsidR="001D3C69" w:rsidRPr="001D3C69" w:rsidRDefault="001D3C69" w:rsidP="001D3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autoSpaceDE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01.07.2013г. № 65-н « Об утверждении указаний о порядке применения бюджетной классификации Российской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6-ой сессии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« Об утверждении Положения о бюджетном процессе в муниципальном образовании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Крым»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 от 02 декабря 2014 года № 1:</w:t>
      </w:r>
    </w:p>
    <w:p w:rsidR="001D3C69" w:rsidRPr="001D3C69" w:rsidRDefault="001D3C69" w:rsidP="001D3C6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Внести изменения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6,7,</w:t>
      </w:r>
    </w:p>
    <w:p w:rsidR="001D3C69" w:rsidRPr="001D3C69" w:rsidRDefault="001D3C69" w:rsidP="001D3C6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701"/>
        <w:gridCol w:w="1559"/>
      </w:tblGrid>
      <w:tr w:rsidR="001D3C69" w:rsidRPr="001D3C69" w:rsidTr="000D7D55">
        <w:trPr>
          <w:trHeight w:val="1014"/>
        </w:trPr>
        <w:tc>
          <w:tcPr>
            <w:tcW w:w="4820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бюджету на 2015г.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(+,-),руб.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 учетом изменений</w:t>
            </w:r>
          </w:p>
        </w:tc>
      </w:tr>
      <w:tr w:rsidR="001D3C69" w:rsidRPr="001D3C69" w:rsidTr="000D7D55">
        <w:tc>
          <w:tcPr>
            <w:tcW w:w="4820" w:type="dxa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903 0104 0100019 240</w:t>
            </w:r>
          </w:p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363 910,00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+ 50 000,00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</w:tr>
      <w:tr w:rsidR="001D3C69" w:rsidRPr="001D3C69" w:rsidTr="000D7D55">
        <w:tc>
          <w:tcPr>
            <w:tcW w:w="4820" w:type="dxa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903 0113 1800411 240</w:t>
            </w: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D3C69" w:rsidRPr="001D3C69" w:rsidTr="000D7D55">
        <w:tc>
          <w:tcPr>
            <w:tcW w:w="4820" w:type="dxa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903 0113 1800401 850</w:t>
            </w:r>
          </w:p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+ 2 700,00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1D3C69" w:rsidRPr="001D3C69" w:rsidTr="000D7D55">
        <w:tc>
          <w:tcPr>
            <w:tcW w:w="4820" w:type="dxa"/>
          </w:tcPr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903 0503 1000059 240</w:t>
            </w:r>
          </w:p>
          <w:p w:rsidR="001D3C69" w:rsidRPr="001D3C69" w:rsidRDefault="001D3C69" w:rsidP="001D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325 677,00</w:t>
            </w:r>
          </w:p>
        </w:tc>
        <w:tc>
          <w:tcPr>
            <w:tcW w:w="1701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+ 75 000,00</w:t>
            </w:r>
          </w:p>
        </w:tc>
        <w:tc>
          <w:tcPr>
            <w:tcW w:w="1559" w:type="dxa"/>
          </w:tcPr>
          <w:p w:rsidR="001D3C69" w:rsidRPr="001D3C69" w:rsidRDefault="001D3C69" w:rsidP="001D3C6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400 677,00</w:t>
            </w:r>
          </w:p>
        </w:tc>
      </w:tr>
    </w:tbl>
    <w:p w:rsidR="001D3C69" w:rsidRPr="001D3C69" w:rsidRDefault="001D3C69" w:rsidP="001D3C69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 за счет направления остатка средств, образовавшегося на 01 января 2015 года.</w:t>
      </w: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направления остатков бюджетных средств, образовавшихся по состоянию на 01.01.2015г. согласно данному проекту решения сессии составляет 137 700,00 руб.</w:t>
      </w: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Предлагается за счет остатка средств местного бюджета, образовавшегося по состоянию на 01.01.2015г. увеличить расходы местного бюджета в текущем финансовом году на общую сумму 137 700,00руб,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КБК в том числе: </w:t>
      </w: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903 0104 0100019 244 340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+ 50 000,00 (приобретение материальных запасов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топливо на бензиновый генератор)</w:t>
      </w:r>
    </w:p>
    <w:p w:rsidR="001D3C69" w:rsidRPr="001D3C69" w:rsidRDefault="001D3C69" w:rsidP="001D3C69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tabs>
          <w:tab w:val="left" w:pos="5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903 0113 1800401 853 290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+ 2 700,00 (уплата членских взносов в Ассоциацию ОМС)</w:t>
      </w:r>
    </w:p>
    <w:p w:rsidR="001D3C69" w:rsidRPr="001D3C69" w:rsidRDefault="001D3C69" w:rsidP="001D3C69">
      <w:pPr>
        <w:tabs>
          <w:tab w:val="left" w:pos="5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903 0113 1800411 244 226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+ 10 000,00 (приобретение программного продукта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gramEnd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 на территории сельского поселения)</w:t>
      </w:r>
    </w:p>
    <w:p w:rsidR="001D3C69" w:rsidRPr="001D3C69" w:rsidRDefault="001D3C69" w:rsidP="001D3C69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903 0503 1000059 244 225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+ 15 000,00 (установка детских площадок)</w:t>
      </w:r>
    </w:p>
    <w:p w:rsidR="001D3C69" w:rsidRPr="001D3C69" w:rsidRDefault="001D3C69" w:rsidP="001D3C69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903 0503 1000059 244 226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+ 30 000,00 (планирование участка под детские площадки</w:t>
      </w:r>
      <w:proofErr w:type="gram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D3C69" w:rsidRPr="001D3C69" w:rsidRDefault="001D3C69" w:rsidP="001D3C69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903 0503 1000059 244 310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+ 30 000,00 (приобретение основных фондов)</w:t>
      </w:r>
    </w:p>
    <w:p w:rsidR="001D3C69" w:rsidRPr="001D3C69" w:rsidRDefault="001D3C69" w:rsidP="001D3C69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финансовым и экономическим вопросам-</w:t>
      </w:r>
    </w:p>
    <w:p w:rsidR="001D3C69" w:rsidRPr="001D3C69" w:rsidRDefault="001D3C69" w:rsidP="001D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D3C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Н.А.Пшеничникова</w:t>
      </w:r>
      <w:proofErr w:type="spellEnd"/>
    </w:p>
    <w:p w:rsidR="001D3C69" w:rsidRPr="001D3C69" w:rsidRDefault="001D3C69" w:rsidP="001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69" w:rsidRPr="001D3C69" w:rsidRDefault="001D3C69" w:rsidP="001D3C69">
      <w:pPr>
        <w:rPr>
          <w:rFonts w:ascii="Calibri" w:eastAsia="Times New Roman" w:hAnsi="Calibri" w:cs="Times New Roman"/>
          <w:lang w:eastAsia="ru-RU"/>
        </w:rPr>
      </w:pPr>
    </w:p>
    <w:p w:rsidR="001D3C69" w:rsidRDefault="001D3C69">
      <w:bookmarkStart w:id="5" w:name="_GoBack"/>
      <w:bookmarkEnd w:id="5"/>
    </w:p>
    <w:p w:rsidR="001D3C69" w:rsidRDefault="001D3C69"/>
    <w:sectPr w:rsidR="001D3C69" w:rsidSect="00F361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76B391F"/>
    <w:multiLevelType w:val="multilevel"/>
    <w:tmpl w:val="32F449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C7AB4"/>
    <w:multiLevelType w:val="hybridMultilevel"/>
    <w:tmpl w:val="47749C60"/>
    <w:lvl w:ilvl="0" w:tplc="B5DE86D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605A"/>
    <w:multiLevelType w:val="multilevel"/>
    <w:tmpl w:val="61A09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709BA"/>
    <w:multiLevelType w:val="multilevel"/>
    <w:tmpl w:val="F9386E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84B7271"/>
    <w:multiLevelType w:val="multilevel"/>
    <w:tmpl w:val="4A0041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23354"/>
    <w:multiLevelType w:val="multilevel"/>
    <w:tmpl w:val="F3B4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D2D2D"/>
      </w:rPr>
    </w:lvl>
  </w:abstractNum>
  <w:abstractNum w:abstractNumId="13">
    <w:nsid w:val="43776376"/>
    <w:multiLevelType w:val="multilevel"/>
    <w:tmpl w:val="F260E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314BF"/>
    <w:multiLevelType w:val="multilevel"/>
    <w:tmpl w:val="22A684E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E13F9A"/>
    <w:multiLevelType w:val="multilevel"/>
    <w:tmpl w:val="555E77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7C4B73"/>
    <w:multiLevelType w:val="hybridMultilevel"/>
    <w:tmpl w:val="FBD60542"/>
    <w:lvl w:ilvl="0" w:tplc="E450643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8">
    <w:nsid w:val="727B1760"/>
    <w:multiLevelType w:val="multilevel"/>
    <w:tmpl w:val="09B48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6"/>
  </w:num>
  <w:num w:numId="5">
    <w:abstractNumId w:val="9"/>
  </w:num>
  <w:num w:numId="6">
    <w:abstractNumId w:val="2"/>
  </w:num>
  <w:num w:numId="7">
    <w:abstractNumId w:val="17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3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A"/>
    <w:rsid w:val="00082924"/>
    <w:rsid w:val="001D3C69"/>
    <w:rsid w:val="002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69"/>
  </w:style>
  <w:style w:type="paragraph" w:styleId="1">
    <w:name w:val="heading 1"/>
    <w:basedOn w:val="a"/>
    <w:next w:val="a"/>
    <w:link w:val="10"/>
    <w:qFormat/>
    <w:rsid w:val="001D3C6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1D3C6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3C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3C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D3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3C69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1D3C6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D3C69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">
    <w:name w:val="Основной текст (8)_"/>
    <w:basedOn w:val="a0"/>
    <w:link w:val="80"/>
    <w:rsid w:val="001D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3C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1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D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D3C6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pt">
    <w:name w:val="Основной текст (3) + 13 pt;Полужирный"/>
    <w:basedOn w:val="31"/>
    <w:rsid w:val="001D3C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D3C6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3C6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1D3C69"/>
    <w:pPr>
      <w:widowControl w:val="0"/>
      <w:shd w:val="clear" w:color="auto" w:fill="FFFFFF"/>
      <w:spacing w:before="360" w:after="360" w:line="0" w:lineRule="atLeast"/>
      <w:ind w:firstLine="10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basedOn w:val="a0"/>
    <w:link w:val="50"/>
    <w:rsid w:val="001D3C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3C69"/>
    <w:pPr>
      <w:widowControl w:val="0"/>
      <w:shd w:val="clear" w:color="auto" w:fill="FFFFFF"/>
      <w:spacing w:before="720" w:after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rsid w:val="001D3C69"/>
    <w:rPr>
      <w:rFonts w:ascii="Gulim" w:eastAsia="Gulim" w:hAnsi="Gulim" w:cs="Gulim"/>
      <w:sz w:val="16"/>
      <w:szCs w:val="16"/>
      <w:shd w:val="clear" w:color="auto" w:fill="FFFFFF"/>
    </w:rPr>
  </w:style>
  <w:style w:type="character" w:customStyle="1" w:styleId="4TimesNewRoman15pt">
    <w:name w:val="Основной текст (4) + Times New Roman;15 pt"/>
    <w:basedOn w:val="41"/>
    <w:rsid w:val="001D3C69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basedOn w:val="41"/>
    <w:rsid w:val="001D3C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rebuchetMS95pt1pt">
    <w:name w:val="Основной текст (4) + Trebuchet MS;9;5 pt;Интервал 1 pt"/>
    <w:basedOn w:val="41"/>
    <w:rsid w:val="001D3C69"/>
    <w:rPr>
      <w:rFonts w:ascii="Trebuchet MS" w:eastAsia="Trebuchet MS" w:hAnsi="Trebuchet MS" w:cs="Trebuchet MS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14pt">
    <w:name w:val="Основной текст (4) + Times New Roman;14 pt"/>
    <w:basedOn w:val="41"/>
    <w:rsid w:val="001D3C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TimesNewRoman105pt0pt">
    <w:name w:val="Основной текст (4) + Times New Roman;10;5 pt;Интервал 0 pt"/>
    <w:basedOn w:val="41"/>
    <w:rsid w:val="001D3C69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1D3C69"/>
    <w:pPr>
      <w:widowControl w:val="0"/>
      <w:shd w:val="clear" w:color="auto" w:fill="FFFFFF"/>
      <w:spacing w:before="180" w:after="720" w:line="226" w:lineRule="exact"/>
    </w:pPr>
    <w:rPr>
      <w:rFonts w:ascii="Gulim" w:eastAsia="Gulim" w:hAnsi="Gulim" w:cs="Gulim"/>
      <w:sz w:val="16"/>
      <w:szCs w:val="16"/>
    </w:rPr>
  </w:style>
  <w:style w:type="character" w:customStyle="1" w:styleId="6">
    <w:name w:val="Основной текст (6)_"/>
    <w:basedOn w:val="a0"/>
    <w:link w:val="60"/>
    <w:rsid w:val="001D3C6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3C69"/>
    <w:pPr>
      <w:widowControl w:val="0"/>
      <w:shd w:val="clear" w:color="auto" w:fill="FFFFFF"/>
      <w:spacing w:before="360" w:after="360" w:line="259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60pt">
    <w:name w:val="Основной текст (6) + Интервал 0 pt"/>
    <w:basedOn w:val="6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4pt0pt">
    <w:name w:val="Основной текст (6) + 14 pt;Интервал 0 pt"/>
    <w:basedOn w:val="6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05pt0pt">
    <w:name w:val="Основной текст (6) + 10;5 pt;Полужирный;Интервал 0 pt"/>
    <w:basedOn w:val="6"/>
    <w:rsid w:val="001D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4pt0pt0">
    <w:name w:val="Основной текст (6) + 14 pt;Малые прописные;Интервал 0 pt"/>
    <w:basedOn w:val="6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CenturySchoolbook10pt-1pt">
    <w:name w:val="Основной текст (6) + Century Schoolbook;10 pt;Полужирный;Интервал -1 pt"/>
    <w:basedOn w:val="6"/>
    <w:rsid w:val="001D3C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1D3C6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D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1D3C69"/>
    <w:pPr>
      <w:ind w:left="720"/>
      <w:contextualSpacing/>
    </w:pPr>
  </w:style>
  <w:style w:type="character" w:customStyle="1" w:styleId="43">
    <w:name w:val="Подпись к картинке (4)_"/>
    <w:basedOn w:val="a0"/>
    <w:link w:val="44"/>
    <w:rsid w:val="001D3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1D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C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C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3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D3C69"/>
  </w:style>
  <w:style w:type="paragraph" w:customStyle="1" w:styleId="a6">
    <w:name w:val="НАТАЩА"/>
    <w:basedOn w:val="a"/>
    <w:autoRedefine/>
    <w:qFormat/>
    <w:rsid w:val="001D3C69"/>
    <w:pPr>
      <w:ind w:right="-1"/>
    </w:pPr>
    <w:rPr>
      <w:rFonts w:eastAsia="Times New Roman"/>
      <w:lang w:eastAsia="ru-RU"/>
    </w:rPr>
  </w:style>
  <w:style w:type="paragraph" w:customStyle="1" w:styleId="a7">
    <w:name w:val="Базовый"/>
    <w:rsid w:val="001D3C69"/>
    <w:pPr>
      <w:suppressAutoHyphens/>
    </w:pPr>
    <w:rPr>
      <w:rFonts w:ascii="Calibri" w:eastAsia="SimSun" w:hAnsi="Calibri" w:cs="Calibri"/>
      <w:color w:val="00000A"/>
    </w:rPr>
  </w:style>
  <w:style w:type="character" w:customStyle="1" w:styleId="14">
    <w:name w:val="Текст выноски Знак1"/>
    <w:uiPriority w:val="99"/>
    <w:rsid w:val="001D3C69"/>
    <w:rPr>
      <w:rFonts w:ascii="Tahoma" w:eastAsia="SimSun" w:hAnsi="Tahoma" w:cs="Tahoma"/>
      <w:color w:val="00000A"/>
      <w:sz w:val="16"/>
      <w:szCs w:val="16"/>
    </w:rPr>
  </w:style>
  <w:style w:type="paragraph" w:styleId="a8">
    <w:name w:val="No Spacing"/>
    <w:link w:val="a9"/>
    <w:uiPriority w:val="1"/>
    <w:qFormat/>
    <w:rsid w:val="001D3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next w:val="a3"/>
    <w:uiPriority w:val="34"/>
    <w:qFormat/>
    <w:rsid w:val="001D3C6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3C69"/>
  </w:style>
  <w:style w:type="paragraph" w:customStyle="1" w:styleId="acml">
    <w:name w:val="_ac _ml"/>
    <w:basedOn w:val="a"/>
    <w:rsid w:val="001D3C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1D3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D3C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D3C69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D3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(2)1"/>
    <w:basedOn w:val="a"/>
    <w:rsid w:val="001D3C69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e">
    <w:name w:val="Title"/>
    <w:basedOn w:val="a"/>
    <w:link w:val="af"/>
    <w:qFormat/>
    <w:rsid w:val="001D3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D3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D3C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3C69"/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af0">
    <w:name w:val="Normal (Web)"/>
    <w:basedOn w:val="a"/>
    <w:uiPriority w:val="99"/>
    <w:rsid w:val="001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Строгий"/>
    <w:rsid w:val="001D3C69"/>
    <w:rPr>
      <w:b/>
      <w:bCs/>
      <w:color w:val="333333"/>
    </w:rPr>
  </w:style>
  <w:style w:type="table" w:customStyle="1" w:styleId="16">
    <w:name w:val="Сетка таблицы1"/>
    <w:basedOn w:val="a1"/>
    <w:next w:val="aa"/>
    <w:uiPriority w:val="59"/>
    <w:rsid w:val="001D3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7"/>
    <w:rsid w:val="001D3C6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a0"/>
    <w:rsid w:val="001D3C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Bodytext"/>
    <w:rsid w:val="001D3C69"/>
    <w:pPr>
      <w:widowControl w:val="0"/>
      <w:shd w:val="clear" w:color="auto" w:fill="FFFFFF"/>
      <w:spacing w:after="6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2">
    <w:name w:val="Body text (2)_"/>
    <w:basedOn w:val="a0"/>
    <w:link w:val="Bodytext20"/>
    <w:rsid w:val="001D3C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3C69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1">
    <w:name w:val="Heading #1_"/>
    <w:basedOn w:val="a0"/>
    <w:link w:val="Heading10"/>
    <w:rsid w:val="001D3C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1D3C69"/>
    <w:pPr>
      <w:widowControl w:val="0"/>
      <w:shd w:val="clear" w:color="auto" w:fill="FFFFFF"/>
      <w:spacing w:after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Italic">
    <w:name w:val="Body text + Italic"/>
    <w:basedOn w:val="Bodytext"/>
    <w:rsid w:val="001D3C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1D3C69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rsid w:val="001D3C6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1D3C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D3C69"/>
    <w:rPr>
      <w:rFonts w:ascii="Calibri" w:eastAsia="Calibri" w:hAnsi="Calibri" w:cs="Times New Roman"/>
    </w:rPr>
  </w:style>
  <w:style w:type="paragraph" w:styleId="af5">
    <w:name w:val="caption"/>
    <w:basedOn w:val="a"/>
    <w:next w:val="a"/>
    <w:qFormat/>
    <w:rsid w:val="001D3C6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1D3C6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table" w:customStyle="1" w:styleId="25">
    <w:name w:val="Сетка таблицы2"/>
    <w:basedOn w:val="a1"/>
    <w:next w:val="aa"/>
    <w:uiPriority w:val="59"/>
    <w:rsid w:val="001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69"/>
  </w:style>
  <w:style w:type="paragraph" w:styleId="1">
    <w:name w:val="heading 1"/>
    <w:basedOn w:val="a"/>
    <w:next w:val="a"/>
    <w:link w:val="10"/>
    <w:qFormat/>
    <w:rsid w:val="001D3C6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1D3C6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D3C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3C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D3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3C69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1D3C6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D3C69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8">
    <w:name w:val="Основной текст (8)_"/>
    <w:basedOn w:val="a0"/>
    <w:link w:val="80"/>
    <w:rsid w:val="001D3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3C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1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1D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D3C6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3pt">
    <w:name w:val="Основной текст (3) + 13 pt;Полужирный"/>
    <w:basedOn w:val="31"/>
    <w:rsid w:val="001D3C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D3C6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3C6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1D3C69"/>
    <w:pPr>
      <w:widowControl w:val="0"/>
      <w:shd w:val="clear" w:color="auto" w:fill="FFFFFF"/>
      <w:spacing w:before="360" w:after="360" w:line="0" w:lineRule="atLeast"/>
      <w:ind w:firstLine="100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basedOn w:val="a0"/>
    <w:link w:val="50"/>
    <w:rsid w:val="001D3C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3C69"/>
    <w:pPr>
      <w:widowControl w:val="0"/>
      <w:shd w:val="clear" w:color="auto" w:fill="FFFFFF"/>
      <w:spacing w:before="720" w:after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rsid w:val="001D3C69"/>
    <w:rPr>
      <w:rFonts w:ascii="Gulim" w:eastAsia="Gulim" w:hAnsi="Gulim" w:cs="Gulim"/>
      <w:sz w:val="16"/>
      <w:szCs w:val="16"/>
      <w:shd w:val="clear" w:color="auto" w:fill="FFFFFF"/>
    </w:rPr>
  </w:style>
  <w:style w:type="character" w:customStyle="1" w:styleId="4TimesNewRoman15pt">
    <w:name w:val="Основной текст (4) + Times New Roman;15 pt"/>
    <w:basedOn w:val="41"/>
    <w:rsid w:val="001D3C69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basedOn w:val="41"/>
    <w:rsid w:val="001D3C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TrebuchetMS95pt1pt">
    <w:name w:val="Основной текст (4) + Trebuchet MS;9;5 pt;Интервал 1 pt"/>
    <w:basedOn w:val="41"/>
    <w:rsid w:val="001D3C69"/>
    <w:rPr>
      <w:rFonts w:ascii="Trebuchet MS" w:eastAsia="Trebuchet MS" w:hAnsi="Trebuchet MS" w:cs="Trebuchet MS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imesNewRoman14pt">
    <w:name w:val="Основной текст (4) + Times New Roman;14 pt"/>
    <w:basedOn w:val="41"/>
    <w:rsid w:val="001D3C6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TimesNewRoman105pt0pt">
    <w:name w:val="Основной текст (4) + Times New Roman;10;5 pt;Интервал 0 pt"/>
    <w:basedOn w:val="41"/>
    <w:rsid w:val="001D3C69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1D3C69"/>
    <w:pPr>
      <w:widowControl w:val="0"/>
      <w:shd w:val="clear" w:color="auto" w:fill="FFFFFF"/>
      <w:spacing w:before="180" w:after="720" w:line="226" w:lineRule="exact"/>
    </w:pPr>
    <w:rPr>
      <w:rFonts w:ascii="Gulim" w:eastAsia="Gulim" w:hAnsi="Gulim" w:cs="Gulim"/>
      <w:sz w:val="16"/>
      <w:szCs w:val="16"/>
    </w:rPr>
  </w:style>
  <w:style w:type="character" w:customStyle="1" w:styleId="6">
    <w:name w:val="Основной текст (6)_"/>
    <w:basedOn w:val="a0"/>
    <w:link w:val="60"/>
    <w:rsid w:val="001D3C6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3C69"/>
    <w:pPr>
      <w:widowControl w:val="0"/>
      <w:shd w:val="clear" w:color="auto" w:fill="FFFFFF"/>
      <w:spacing w:before="360" w:after="360" w:line="259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60pt">
    <w:name w:val="Основной текст (6) + Интервал 0 pt"/>
    <w:basedOn w:val="6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4pt0pt">
    <w:name w:val="Основной текст (6) + 14 pt;Интервал 0 pt"/>
    <w:basedOn w:val="6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05pt0pt">
    <w:name w:val="Основной текст (6) + 10;5 pt;Полужирный;Интервал 0 pt"/>
    <w:basedOn w:val="6"/>
    <w:rsid w:val="001D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14pt0pt0">
    <w:name w:val="Основной текст (6) + 14 pt;Малые прописные;Интервал 0 pt"/>
    <w:basedOn w:val="6"/>
    <w:rsid w:val="001D3C6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CenturySchoolbook10pt-1pt">
    <w:name w:val="Основной текст (6) + Century Schoolbook;10 pt;Полужирный;Интервал -1 pt"/>
    <w:basedOn w:val="6"/>
    <w:rsid w:val="001D3C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1D3C6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D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1D3C69"/>
    <w:pPr>
      <w:ind w:left="720"/>
      <w:contextualSpacing/>
    </w:pPr>
  </w:style>
  <w:style w:type="character" w:customStyle="1" w:styleId="43">
    <w:name w:val="Подпись к картинке (4)_"/>
    <w:basedOn w:val="a0"/>
    <w:link w:val="44"/>
    <w:rsid w:val="001D3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Подпись к картинке (4)"/>
    <w:basedOn w:val="a"/>
    <w:link w:val="43"/>
    <w:rsid w:val="001D3C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C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C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3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D3C69"/>
  </w:style>
  <w:style w:type="paragraph" w:customStyle="1" w:styleId="a6">
    <w:name w:val="НАТАЩА"/>
    <w:basedOn w:val="a"/>
    <w:autoRedefine/>
    <w:qFormat/>
    <w:rsid w:val="001D3C69"/>
    <w:pPr>
      <w:ind w:right="-1"/>
    </w:pPr>
    <w:rPr>
      <w:rFonts w:eastAsia="Times New Roman"/>
      <w:lang w:eastAsia="ru-RU"/>
    </w:rPr>
  </w:style>
  <w:style w:type="paragraph" w:customStyle="1" w:styleId="a7">
    <w:name w:val="Базовый"/>
    <w:rsid w:val="001D3C69"/>
    <w:pPr>
      <w:suppressAutoHyphens/>
    </w:pPr>
    <w:rPr>
      <w:rFonts w:ascii="Calibri" w:eastAsia="SimSun" w:hAnsi="Calibri" w:cs="Calibri"/>
      <w:color w:val="00000A"/>
    </w:rPr>
  </w:style>
  <w:style w:type="character" w:customStyle="1" w:styleId="14">
    <w:name w:val="Текст выноски Знак1"/>
    <w:uiPriority w:val="99"/>
    <w:rsid w:val="001D3C69"/>
    <w:rPr>
      <w:rFonts w:ascii="Tahoma" w:eastAsia="SimSun" w:hAnsi="Tahoma" w:cs="Tahoma"/>
      <w:color w:val="00000A"/>
      <w:sz w:val="16"/>
      <w:szCs w:val="16"/>
    </w:rPr>
  </w:style>
  <w:style w:type="paragraph" w:styleId="a8">
    <w:name w:val="No Spacing"/>
    <w:link w:val="a9"/>
    <w:uiPriority w:val="1"/>
    <w:qFormat/>
    <w:rsid w:val="001D3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next w:val="a3"/>
    <w:uiPriority w:val="34"/>
    <w:qFormat/>
    <w:rsid w:val="001D3C6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3C69"/>
  </w:style>
  <w:style w:type="paragraph" w:customStyle="1" w:styleId="acml">
    <w:name w:val="_ac _ml"/>
    <w:basedOn w:val="a"/>
    <w:rsid w:val="001D3C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1D3C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1D3C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D3C69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D3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(2)1"/>
    <w:basedOn w:val="a"/>
    <w:rsid w:val="001D3C69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e">
    <w:name w:val="Title"/>
    <w:basedOn w:val="a"/>
    <w:link w:val="af"/>
    <w:qFormat/>
    <w:rsid w:val="001D3C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D3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D3C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3C69"/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af0">
    <w:name w:val="Normal (Web)"/>
    <w:basedOn w:val="a"/>
    <w:uiPriority w:val="99"/>
    <w:rsid w:val="001D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Строгий"/>
    <w:rsid w:val="001D3C69"/>
    <w:rPr>
      <w:b/>
      <w:bCs/>
      <w:color w:val="333333"/>
    </w:rPr>
  </w:style>
  <w:style w:type="table" w:customStyle="1" w:styleId="16">
    <w:name w:val="Сетка таблицы1"/>
    <w:basedOn w:val="a1"/>
    <w:next w:val="aa"/>
    <w:uiPriority w:val="59"/>
    <w:rsid w:val="001D3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7"/>
    <w:rsid w:val="001D3C6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a0"/>
    <w:rsid w:val="001D3C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Bodytext"/>
    <w:rsid w:val="001D3C69"/>
    <w:pPr>
      <w:widowControl w:val="0"/>
      <w:shd w:val="clear" w:color="auto" w:fill="FFFFFF"/>
      <w:spacing w:after="6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2">
    <w:name w:val="Body text (2)_"/>
    <w:basedOn w:val="a0"/>
    <w:link w:val="Bodytext20"/>
    <w:rsid w:val="001D3C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3C69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1">
    <w:name w:val="Heading #1_"/>
    <w:basedOn w:val="a0"/>
    <w:link w:val="Heading10"/>
    <w:rsid w:val="001D3C6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1D3C69"/>
    <w:pPr>
      <w:widowControl w:val="0"/>
      <w:shd w:val="clear" w:color="auto" w:fill="FFFFFF"/>
      <w:spacing w:after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Italic">
    <w:name w:val="Body text + Italic"/>
    <w:basedOn w:val="Bodytext"/>
    <w:rsid w:val="001D3C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1D3C69"/>
    <w:rPr>
      <w:color w:val="0000FF"/>
      <w:u w:val="single"/>
    </w:rPr>
  </w:style>
  <w:style w:type="character" w:customStyle="1" w:styleId="a9">
    <w:name w:val="Без интервала Знак"/>
    <w:basedOn w:val="a0"/>
    <w:link w:val="a8"/>
    <w:uiPriority w:val="1"/>
    <w:rsid w:val="001D3C69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1D3C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D3C69"/>
    <w:rPr>
      <w:rFonts w:ascii="Calibri" w:eastAsia="Calibri" w:hAnsi="Calibri" w:cs="Times New Roman"/>
    </w:rPr>
  </w:style>
  <w:style w:type="paragraph" w:styleId="af5">
    <w:name w:val="caption"/>
    <w:basedOn w:val="a"/>
    <w:next w:val="a"/>
    <w:qFormat/>
    <w:rsid w:val="001D3C6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1D3C6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table" w:customStyle="1" w:styleId="25">
    <w:name w:val="Сетка таблицы2"/>
    <w:basedOn w:val="a1"/>
    <w:next w:val="aa"/>
    <w:uiPriority w:val="59"/>
    <w:rsid w:val="001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13651</Words>
  <Characters>77812</Characters>
  <Application>Microsoft Office Word</Application>
  <DocSecurity>0</DocSecurity>
  <Lines>648</Lines>
  <Paragraphs>182</Paragraphs>
  <ScaleCrop>false</ScaleCrop>
  <Company>Microsoft</Company>
  <LinksUpToDate>false</LinksUpToDate>
  <CharactersWithSpaces>91281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2016-08-15T11:19:00Z</dcterms:created>
  <dcterms:modified xsi:type="dcterms:W3CDTF">2016-08-15T11:25:00Z</dcterms:modified>
</cp:coreProperties>
</file>